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52" w:rsidRPr="008E5E52" w:rsidRDefault="008E5E52" w:rsidP="008E5E52">
      <w:pPr>
        <w:jc w:val="center"/>
        <w:rPr>
          <w:rFonts w:ascii="Biondi" w:hAnsi="Biondi"/>
          <w:noProof/>
          <w:sz w:val="56"/>
          <w:szCs w:val="56"/>
        </w:rPr>
      </w:pPr>
      <w:bookmarkStart w:id="0" w:name="_GoBack"/>
      <w:bookmarkEnd w:id="0"/>
    </w:p>
    <w:p w:rsidR="00D45FDE" w:rsidRPr="008E5E52" w:rsidRDefault="008E5E52" w:rsidP="008E5E52">
      <w:pPr>
        <w:jc w:val="center"/>
        <w:rPr>
          <w:rFonts w:ascii="Biondi" w:hAnsi="Biondi"/>
          <w:noProof/>
          <w:color w:val="FF0000"/>
          <w:sz w:val="120"/>
          <w:szCs w:val="120"/>
        </w:rPr>
      </w:pPr>
      <w:r w:rsidRPr="008E5E52">
        <w:rPr>
          <w:rFonts w:ascii="Biondi" w:hAnsi="Biondi"/>
          <w:noProof/>
          <w:color w:val="FF0000"/>
          <w:sz w:val="120"/>
          <w:szCs w:val="120"/>
        </w:rPr>
        <w:t>Museum Shop</w:t>
      </w:r>
    </w:p>
    <w:p w:rsidR="008E5E52" w:rsidRPr="008E5E52" w:rsidRDefault="008E5E52" w:rsidP="008E5E52">
      <w:pPr>
        <w:jc w:val="center"/>
        <w:rPr>
          <w:rFonts w:ascii="Biondi" w:hAnsi="Biondi"/>
          <w:noProof/>
          <w:sz w:val="96"/>
          <w:szCs w:val="96"/>
        </w:rPr>
      </w:pPr>
      <w:r w:rsidRPr="008E5E52">
        <w:rPr>
          <w:rFonts w:ascii="Biondi" w:hAnsi="Biondi"/>
          <w:noProof/>
          <w:color w:val="FF0000"/>
          <w:sz w:val="120"/>
          <w:szCs w:val="120"/>
        </w:rPr>
        <w:t>Holiday Sale</w:t>
      </w:r>
    </w:p>
    <w:p w:rsidR="008E5E52" w:rsidRPr="008E5E52" w:rsidRDefault="008E5E52" w:rsidP="008E5E52">
      <w:pPr>
        <w:jc w:val="center"/>
        <w:rPr>
          <w:rFonts w:ascii="Biondi" w:hAnsi="Biondi"/>
          <w:noProof/>
          <w:sz w:val="48"/>
          <w:szCs w:val="48"/>
        </w:rPr>
      </w:pPr>
    </w:p>
    <w:p w:rsidR="008E5E52" w:rsidRPr="008E5E52" w:rsidRDefault="008E5E52" w:rsidP="008E5E52">
      <w:pPr>
        <w:jc w:val="center"/>
        <w:rPr>
          <w:rFonts w:ascii="Biondi" w:hAnsi="Biondi"/>
          <w:noProof/>
          <w:color w:val="298729"/>
          <w:sz w:val="72"/>
          <w:szCs w:val="72"/>
        </w:rPr>
      </w:pPr>
      <w:r w:rsidRPr="008E5E52">
        <w:rPr>
          <w:rFonts w:ascii="Biondi" w:hAnsi="Biondi"/>
          <w:noProof/>
          <w:color w:val="298729"/>
          <w:sz w:val="72"/>
          <w:szCs w:val="72"/>
        </w:rPr>
        <w:t>November 28 -</w:t>
      </w:r>
    </w:p>
    <w:p w:rsidR="008E5E52" w:rsidRPr="008E5E52" w:rsidRDefault="008E5E52" w:rsidP="008E5E52">
      <w:pPr>
        <w:jc w:val="center"/>
        <w:rPr>
          <w:rFonts w:ascii="Biondi" w:hAnsi="Biondi"/>
          <w:noProof/>
          <w:color w:val="298729"/>
          <w:sz w:val="72"/>
          <w:szCs w:val="72"/>
        </w:rPr>
      </w:pPr>
      <w:r w:rsidRPr="008E5E52">
        <w:rPr>
          <w:rFonts w:ascii="Biondi" w:hAnsi="Biondi"/>
          <w:noProof/>
          <w:color w:val="298729"/>
          <w:sz w:val="72"/>
          <w:szCs w:val="72"/>
        </w:rPr>
        <w:t>December 22, 2015</w:t>
      </w:r>
    </w:p>
    <w:p w:rsidR="008E5E52" w:rsidRPr="008E5E52" w:rsidRDefault="008E5E52" w:rsidP="008E5E52">
      <w:pPr>
        <w:jc w:val="center"/>
        <w:rPr>
          <w:rFonts w:ascii="Biondi" w:hAnsi="Biondi"/>
          <w:noProof/>
          <w:color w:val="298729"/>
          <w:sz w:val="56"/>
          <w:szCs w:val="56"/>
        </w:rPr>
      </w:pPr>
    </w:p>
    <w:p w:rsidR="008E5E52" w:rsidRPr="008E5E52" w:rsidRDefault="008E5E52" w:rsidP="008E5E52">
      <w:pPr>
        <w:jc w:val="center"/>
        <w:rPr>
          <w:rFonts w:ascii="Biondi" w:hAnsi="Biondi"/>
          <w:noProof/>
          <w:color w:val="298729"/>
          <w:sz w:val="56"/>
          <w:szCs w:val="56"/>
        </w:rPr>
      </w:pPr>
      <w:r w:rsidRPr="008E5E52">
        <w:rPr>
          <w:rFonts w:ascii="Biondi" w:hAnsi="Biondi"/>
          <w:noProof/>
          <w:color w:val="298729"/>
          <w:sz w:val="56"/>
          <w:szCs w:val="56"/>
        </w:rPr>
        <w:t>Everything is</w:t>
      </w:r>
    </w:p>
    <w:p w:rsidR="008E5E52" w:rsidRPr="008E5E52" w:rsidRDefault="008E5E52" w:rsidP="008E5E52">
      <w:pPr>
        <w:jc w:val="center"/>
        <w:rPr>
          <w:rFonts w:ascii="Biondi" w:hAnsi="Biondi"/>
          <w:noProof/>
          <w:sz w:val="56"/>
          <w:szCs w:val="56"/>
        </w:rPr>
      </w:pPr>
    </w:p>
    <w:p w:rsidR="008E5E52" w:rsidRPr="008E5E52" w:rsidRDefault="008E5E52" w:rsidP="008E5E52">
      <w:pPr>
        <w:jc w:val="center"/>
        <w:rPr>
          <w:rFonts w:ascii="Biondi" w:hAnsi="Biondi"/>
          <w:noProof/>
          <w:color w:val="FF0000"/>
          <w:sz w:val="160"/>
          <w:szCs w:val="160"/>
        </w:rPr>
      </w:pPr>
      <w:r w:rsidRPr="008E5E52">
        <w:rPr>
          <w:rFonts w:ascii="Biondi" w:hAnsi="Biondi"/>
          <w:noProof/>
          <w:color w:val="FF0000"/>
          <w:sz w:val="160"/>
          <w:szCs w:val="160"/>
        </w:rPr>
        <w:t>20% off</w:t>
      </w:r>
    </w:p>
    <w:p w:rsidR="008E5E52" w:rsidRPr="008E5E52" w:rsidRDefault="008E5E52" w:rsidP="008E5E52">
      <w:pPr>
        <w:jc w:val="center"/>
        <w:rPr>
          <w:rFonts w:ascii="Biondi" w:hAnsi="Biondi"/>
          <w:noProof/>
          <w:sz w:val="48"/>
          <w:szCs w:val="48"/>
        </w:rPr>
      </w:pPr>
    </w:p>
    <w:p w:rsidR="008E5E52" w:rsidRPr="008E5E52" w:rsidRDefault="008E5E52" w:rsidP="008E5E52">
      <w:pPr>
        <w:jc w:val="center"/>
        <w:rPr>
          <w:rFonts w:ascii="Biondi" w:hAnsi="Biondi"/>
          <w:noProof/>
          <w:color w:val="298729"/>
          <w:sz w:val="48"/>
          <w:szCs w:val="48"/>
        </w:rPr>
      </w:pPr>
      <w:r w:rsidRPr="008E5E52">
        <w:rPr>
          <w:rFonts w:ascii="Biondi" w:hAnsi="Biondi"/>
          <w:noProof/>
          <w:color w:val="298729"/>
          <w:sz w:val="48"/>
          <w:szCs w:val="48"/>
        </w:rPr>
        <w:t>(Excludes consignment items</w:t>
      </w:r>
    </w:p>
    <w:p w:rsidR="008E5E52" w:rsidRPr="008E5E52" w:rsidRDefault="008E5E52" w:rsidP="008E5E52">
      <w:pPr>
        <w:jc w:val="center"/>
        <w:rPr>
          <w:rFonts w:ascii="Biondi" w:hAnsi="Biondi"/>
          <w:noProof/>
          <w:sz w:val="48"/>
          <w:szCs w:val="48"/>
        </w:rPr>
      </w:pPr>
      <w:r w:rsidRPr="008E5E52">
        <w:rPr>
          <w:rFonts w:ascii="Biondi" w:hAnsi="Biondi"/>
          <w:noProof/>
          <w:color w:val="298729"/>
          <w:sz w:val="48"/>
          <w:szCs w:val="48"/>
        </w:rPr>
        <w:t>and red dot clearance)</w:t>
      </w:r>
    </w:p>
    <w:sectPr w:rsidR="008E5E52" w:rsidRPr="008E5E52" w:rsidSect="008E5E52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52"/>
    <w:rsid w:val="00144DED"/>
    <w:rsid w:val="00420DB5"/>
    <w:rsid w:val="004971FB"/>
    <w:rsid w:val="00842DE1"/>
    <w:rsid w:val="008E5E52"/>
    <w:rsid w:val="00995E57"/>
    <w:rsid w:val="009D48EB"/>
    <w:rsid w:val="00AF3833"/>
    <w:rsid w:val="00C3189F"/>
    <w:rsid w:val="00C75BFC"/>
    <w:rsid w:val="00C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E1AFE-4C6F-4EA2-8068-F95C0B49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Jean Spence</cp:lastModifiedBy>
  <cp:revision>2</cp:revision>
  <dcterms:created xsi:type="dcterms:W3CDTF">2015-11-23T21:51:00Z</dcterms:created>
  <dcterms:modified xsi:type="dcterms:W3CDTF">2015-11-23T21:51:00Z</dcterms:modified>
</cp:coreProperties>
</file>