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77"/>
        <w:gridCol w:w="4683"/>
      </w:tblGrid>
      <w:tr w:rsidR="0023714B" w:rsidRPr="00800EC8">
        <w:tc>
          <w:tcPr>
            <w:tcW w:w="4788" w:type="dxa"/>
          </w:tcPr>
          <w:p w:rsidR="0023714B" w:rsidRPr="00800EC8" w:rsidRDefault="0023714B" w:rsidP="0023714B">
            <w:pPr>
              <w:spacing w:after="0" w:line="240" w:lineRule="auto"/>
            </w:pPr>
            <w:bookmarkStart w:id="0" w:name="_GoBack"/>
            <w:bookmarkEnd w:id="0"/>
            <w:r w:rsidRPr="009A58F0">
              <w:rPr>
                <w:b/>
              </w:rPr>
              <w:t>Course ID:</w:t>
            </w:r>
            <w:r>
              <w:t xml:space="preserve"> course id here</w:t>
            </w:r>
            <w:r w:rsidRPr="00482639">
              <w:t xml:space="preserve"> (</w:t>
            </w:r>
            <w:r>
              <w:t>x</w:t>
            </w:r>
            <w:r w:rsidRPr="00482639">
              <w:t xml:space="preserve"> credit hour</w:t>
            </w:r>
            <w:r>
              <w:t>s)</w:t>
            </w:r>
          </w:p>
        </w:tc>
        <w:tc>
          <w:tcPr>
            <w:tcW w:w="4788" w:type="dxa"/>
          </w:tcPr>
          <w:p w:rsidR="0023714B" w:rsidRPr="00800EC8" w:rsidRDefault="0023714B" w:rsidP="0023714B">
            <w:pPr>
              <w:spacing w:after="0" w:line="240" w:lineRule="auto"/>
            </w:pPr>
            <w:r w:rsidRPr="009A58F0">
              <w:rPr>
                <w:b/>
              </w:rPr>
              <w:t>Course Name:</w:t>
            </w:r>
            <w:r>
              <w:t xml:space="preserve">  course name here</w:t>
            </w:r>
          </w:p>
        </w:tc>
      </w:tr>
      <w:tr w:rsidR="0023714B" w:rsidRPr="00800EC8">
        <w:tc>
          <w:tcPr>
            <w:tcW w:w="4788" w:type="dxa"/>
          </w:tcPr>
          <w:p w:rsidR="0023714B" w:rsidRPr="00800EC8" w:rsidRDefault="0023714B" w:rsidP="0023714B">
            <w:pPr>
              <w:spacing w:after="0" w:line="240" w:lineRule="auto"/>
            </w:pPr>
            <w:r w:rsidRPr="009A58F0">
              <w:rPr>
                <w:b/>
              </w:rPr>
              <w:t>Instructor:</w:t>
            </w:r>
            <w:r>
              <w:t xml:space="preserve"> instructor name</w:t>
            </w:r>
            <w:r w:rsidRPr="00482639">
              <w:tab/>
            </w:r>
          </w:p>
        </w:tc>
        <w:tc>
          <w:tcPr>
            <w:tcW w:w="4788" w:type="dxa"/>
          </w:tcPr>
          <w:p w:rsidR="0023714B" w:rsidRPr="00800EC8" w:rsidRDefault="0023714B" w:rsidP="0023714B">
            <w:pPr>
              <w:spacing w:after="0" w:line="240" w:lineRule="auto"/>
            </w:pPr>
            <w:r w:rsidRPr="009A58F0">
              <w:rPr>
                <w:b/>
              </w:rPr>
              <w:t>E-mail:</w:t>
            </w:r>
            <w:r w:rsidRPr="00800EC8">
              <w:t xml:space="preserve"> </w:t>
            </w:r>
            <w:r>
              <w:t>e-mail address here</w:t>
            </w:r>
          </w:p>
        </w:tc>
      </w:tr>
      <w:tr w:rsidR="0023714B" w:rsidRPr="00800EC8">
        <w:tc>
          <w:tcPr>
            <w:tcW w:w="4788" w:type="dxa"/>
          </w:tcPr>
          <w:p w:rsidR="0023714B" w:rsidRPr="00800EC8" w:rsidRDefault="0023714B" w:rsidP="0023714B">
            <w:pPr>
              <w:spacing w:after="0" w:line="240" w:lineRule="auto"/>
            </w:pPr>
            <w:r w:rsidRPr="009A58F0">
              <w:rPr>
                <w:b/>
              </w:rPr>
              <w:t>Office Hours:</w:t>
            </w:r>
            <w:r w:rsidRPr="00800EC8">
              <w:t xml:space="preserve"> </w:t>
            </w:r>
            <w:r>
              <w:t>office hours here</w:t>
            </w:r>
            <w:r w:rsidRPr="00482639">
              <w:tab/>
            </w:r>
          </w:p>
        </w:tc>
        <w:tc>
          <w:tcPr>
            <w:tcW w:w="4788" w:type="dxa"/>
          </w:tcPr>
          <w:p w:rsidR="0023714B" w:rsidRPr="00800EC8" w:rsidRDefault="0023714B" w:rsidP="0023714B">
            <w:pPr>
              <w:spacing w:after="0" w:line="240" w:lineRule="auto"/>
            </w:pPr>
            <w:r w:rsidRPr="009A58F0">
              <w:rPr>
                <w:b/>
              </w:rPr>
              <w:t>Phone:</w:t>
            </w:r>
            <w:r w:rsidRPr="00800EC8">
              <w:t xml:space="preserve"> </w:t>
            </w:r>
            <w:r>
              <w:t>phone number here</w:t>
            </w:r>
          </w:p>
        </w:tc>
      </w:tr>
      <w:tr w:rsidR="0023714B" w:rsidRPr="00800EC8">
        <w:tc>
          <w:tcPr>
            <w:tcW w:w="4788" w:type="dxa"/>
          </w:tcPr>
          <w:p w:rsidR="0023714B" w:rsidRPr="00800EC8" w:rsidRDefault="0023714B" w:rsidP="0023714B">
            <w:pPr>
              <w:spacing w:after="0" w:line="240" w:lineRule="auto"/>
            </w:pPr>
            <w:r w:rsidRPr="009A58F0">
              <w:rPr>
                <w:b/>
              </w:rPr>
              <w:t>Office Location :</w:t>
            </w:r>
            <w:r w:rsidRPr="00800EC8">
              <w:t xml:space="preserve"> </w:t>
            </w:r>
            <w:r>
              <w:t>location here</w:t>
            </w:r>
            <w:r w:rsidRPr="00800EC8">
              <w:fldChar w:fldCharType="begin"/>
            </w:r>
            <w:r w:rsidRPr="00800EC8">
              <w:instrText xml:space="preserve"> FILLIN  sd  \* MERGEFORMAT </w:instrText>
            </w:r>
            <w:r w:rsidRPr="00800EC8">
              <w:fldChar w:fldCharType="end"/>
            </w:r>
          </w:p>
        </w:tc>
        <w:tc>
          <w:tcPr>
            <w:tcW w:w="4788" w:type="dxa"/>
          </w:tcPr>
          <w:p w:rsidR="0023714B" w:rsidRPr="004176C8" w:rsidRDefault="0023714B" w:rsidP="0023714B">
            <w:pPr>
              <w:spacing w:after="0" w:line="240" w:lineRule="auto"/>
            </w:pPr>
            <w:r w:rsidRPr="009A58F0">
              <w:rPr>
                <w:b/>
              </w:rPr>
              <w:t xml:space="preserve">General Education Designation: </w:t>
            </w:r>
            <w:r>
              <w:t>designation here</w:t>
            </w:r>
          </w:p>
        </w:tc>
      </w:tr>
    </w:tbl>
    <w:p w:rsidR="0023714B" w:rsidRDefault="0023714B" w:rsidP="0023714B"/>
    <w:p w:rsidR="0023714B" w:rsidRDefault="0023714B" w:rsidP="00254258">
      <w:pPr>
        <w:pStyle w:val="Heading1"/>
        <w:spacing w:line="240" w:lineRule="auto"/>
        <w:contextualSpacing/>
      </w:pPr>
      <w:r>
        <w:t>Department Mission Statement</w:t>
      </w:r>
    </w:p>
    <w:p w:rsidR="008A5134" w:rsidRPr="00BF554B" w:rsidRDefault="008A5134" w:rsidP="00254258">
      <w:pPr>
        <w:spacing w:after="0" w:line="240" w:lineRule="auto"/>
        <w:contextualSpacing/>
        <w:rPr>
          <w:i/>
        </w:rPr>
      </w:pPr>
      <w:r w:rsidRPr="00BF554B">
        <w:rPr>
          <w:i/>
        </w:rPr>
        <w:t xml:space="preserve">Please paste your departmental mission statement here which can be found in the online catalogue at, </w:t>
      </w:r>
      <w:hyperlink r:id="rId7" w:history="1">
        <w:r w:rsidRPr="00BF554B">
          <w:rPr>
            <w:rStyle w:val="Hyperlink"/>
            <w:i/>
          </w:rPr>
          <w:t>http://www.niagara.edu/courses</w:t>
        </w:r>
      </w:hyperlink>
      <w:r w:rsidRPr="00BF554B">
        <w:rPr>
          <w:i/>
        </w:rPr>
        <w:t>.</w:t>
      </w:r>
    </w:p>
    <w:p w:rsidR="0023714B" w:rsidRDefault="0023714B" w:rsidP="00254258">
      <w:pPr>
        <w:spacing w:after="0" w:line="240" w:lineRule="auto"/>
        <w:contextualSpacing/>
      </w:pPr>
      <w:r>
        <w:t xml:space="preserve">  </w:t>
      </w:r>
    </w:p>
    <w:p w:rsidR="0023714B" w:rsidRDefault="0023714B" w:rsidP="00254258">
      <w:pPr>
        <w:pStyle w:val="Heading1"/>
        <w:spacing w:line="240" w:lineRule="auto"/>
        <w:contextualSpacing/>
      </w:pPr>
      <w:r>
        <w:t>Course Description</w:t>
      </w:r>
    </w:p>
    <w:p w:rsidR="0023714B" w:rsidRPr="00BF554B" w:rsidRDefault="008A5134" w:rsidP="00254258">
      <w:pPr>
        <w:spacing w:after="0" w:line="240" w:lineRule="auto"/>
        <w:contextualSpacing/>
        <w:rPr>
          <w:i/>
        </w:rPr>
      </w:pPr>
      <w:r w:rsidRPr="00BF554B">
        <w:rPr>
          <w:i/>
        </w:rPr>
        <w:t xml:space="preserve">Please paste your course description here which can be found in the online catalogue at, </w:t>
      </w:r>
      <w:hyperlink r:id="rId8" w:history="1">
        <w:r w:rsidRPr="00BF554B">
          <w:rPr>
            <w:rStyle w:val="Hyperlink"/>
            <w:i/>
          </w:rPr>
          <w:t>http://www.niagara.edu/courses</w:t>
        </w:r>
      </w:hyperlink>
      <w:r w:rsidRPr="00BF554B">
        <w:rPr>
          <w:i/>
        </w:rPr>
        <w:t>.</w:t>
      </w:r>
    </w:p>
    <w:p w:rsidR="0023714B" w:rsidRDefault="0023714B" w:rsidP="00254258">
      <w:pPr>
        <w:pStyle w:val="Heading1"/>
        <w:spacing w:line="240" w:lineRule="auto"/>
        <w:contextualSpacing/>
      </w:pPr>
      <w:r>
        <w:t>Method of Teaching</w:t>
      </w:r>
    </w:p>
    <w:p w:rsidR="0023714B" w:rsidRPr="00BF554B" w:rsidRDefault="008A5134" w:rsidP="00254258">
      <w:pPr>
        <w:spacing w:after="0" w:line="240" w:lineRule="auto"/>
        <w:contextualSpacing/>
        <w:rPr>
          <w:i/>
        </w:rPr>
      </w:pPr>
      <w:r w:rsidRPr="00BF554B">
        <w:rPr>
          <w:i/>
        </w:rPr>
        <w:t>Please describe the m</w:t>
      </w:r>
      <w:r w:rsidR="0023714B" w:rsidRPr="00BF554B">
        <w:rPr>
          <w:i/>
        </w:rPr>
        <w:t>ethod of teaching here.</w:t>
      </w:r>
    </w:p>
    <w:p w:rsidR="0023714B" w:rsidRDefault="0023714B" w:rsidP="00254258">
      <w:pPr>
        <w:pStyle w:val="Heading1"/>
        <w:spacing w:line="240" w:lineRule="auto"/>
        <w:contextualSpacing/>
      </w:pPr>
      <w:r>
        <w:t>Student Learning Objectives</w:t>
      </w:r>
    </w:p>
    <w:p w:rsidR="0023714B" w:rsidRPr="00BF554B" w:rsidRDefault="008A5134" w:rsidP="00254258">
      <w:pPr>
        <w:spacing w:after="0" w:line="240" w:lineRule="auto"/>
        <w:contextualSpacing/>
        <w:rPr>
          <w:i/>
        </w:rPr>
      </w:pPr>
      <w:r w:rsidRPr="00BF554B">
        <w:rPr>
          <w:i/>
        </w:rPr>
        <w:t>Please list the s</w:t>
      </w:r>
      <w:r w:rsidR="0023714B" w:rsidRPr="00BF554B">
        <w:rPr>
          <w:i/>
        </w:rPr>
        <w:t>tudent learning objectives here.</w:t>
      </w:r>
      <w:r w:rsidRPr="00BF554B">
        <w:rPr>
          <w:i/>
        </w:rPr>
        <w:t xml:space="preserve">  If you are unsure of the departmental student learning objectives associated with the course please check with the department chair.  </w:t>
      </w:r>
    </w:p>
    <w:p w:rsidR="008A5134" w:rsidRPr="00BF554B" w:rsidRDefault="008A5134" w:rsidP="00254258">
      <w:pPr>
        <w:spacing w:after="0" w:line="240" w:lineRule="auto"/>
        <w:contextualSpacing/>
        <w:rPr>
          <w:i/>
        </w:rPr>
      </w:pPr>
      <w:r w:rsidRPr="00BF554B">
        <w:rPr>
          <w:i/>
        </w:rPr>
        <w:t>Learning Objectives should indicate skills, knowledge and competencies students should have acquired by the end of the semester.  All syllabi must articulate clear links between course goals, department</w:t>
      </w:r>
      <w:r w:rsidR="009B5645">
        <w:rPr>
          <w:i/>
        </w:rPr>
        <w:t>/program goals, college goals,</w:t>
      </w:r>
      <w:r w:rsidR="00385B47">
        <w:rPr>
          <w:i/>
        </w:rPr>
        <w:t xml:space="preserve"> </w:t>
      </w:r>
      <w:r w:rsidRPr="00BF554B">
        <w:rPr>
          <w:i/>
        </w:rPr>
        <w:t>or Gen Ed goals.</w:t>
      </w:r>
    </w:p>
    <w:p w:rsidR="008A5134" w:rsidRPr="00BF554B" w:rsidRDefault="008A5134" w:rsidP="00254258">
      <w:pPr>
        <w:spacing w:after="0" w:line="240" w:lineRule="auto"/>
        <w:contextualSpacing/>
        <w:rPr>
          <w:i/>
        </w:rPr>
      </w:pPr>
      <w:r w:rsidRPr="00BF554B">
        <w:rPr>
          <w:i/>
        </w:rPr>
        <w:t xml:space="preserve">Syllabi for all courses that are requirements or electives for a program must articulate clearly the links between the learning outcomes of the course and the overall student learning outcomes of the program. </w:t>
      </w:r>
    </w:p>
    <w:p w:rsidR="008A5134" w:rsidRPr="00BF554B" w:rsidRDefault="008A5134" w:rsidP="00254258">
      <w:pPr>
        <w:spacing w:after="0" w:line="240" w:lineRule="auto"/>
        <w:contextualSpacing/>
        <w:rPr>
          <w:i/>
        </w:rPr>
      </w:pPr>
      <w:r w:rsidRPr="00BF554B">
        <w:rPr>
          <w:i/>
        </w:rPr>
        <w:t>Syllabi for courses that are foundation courses for the General Education distribution must articulate clearly the links between learning outcomes of the course and the General Education goals.</w:t>
      </w:r>
    </w:p>
    <w:p w:rsidR="008A5134" w:rsidRPr="00BF554B" w:rsidRDefault="008A5134" w:rsidP="00254258">
      <w:pPr>
        <w:spacing w:after="0" w:line="240" w:lineRule="auto"/>
        <w:contextualSpacing/>
        <w:rPr>
          <w:i/>
        </w:rPr>
      </w:pPr>
    </w:p>
    <w:p w:rsidR="008A5134" w:rsidRPr="00BF554B" w:rsidRDefault="008A5134" w:rsidP="00254258">
      <w:pPr>
        <w:pStyle w:val="CommentText"/>
        <w:spacing w:after="0"/>
        <w:contextualSpacing/>
        <w:rPr>
          <w:i/>
          <w:sz w:val="22"/>
          <w:szCs w:val="22"/>
        </w:rPr>
      </w:pPr>
      <w:r w:rsidRPr="00BF554B">
        <w:rPr>
          <w:i/>
          <w:sz w:val="22"/>
          <w:szCs w:val="22"/>
        </w:rPr>
        <w:t>Syllabi for courses that are not requirements or electives for a program must articulate clearly the links between the learning outcomes of the course and the program mission statement or General Education distribution goals or college goals or the university mission.</w:t>
      </w:r>
    </w:p>
    <w:p w:rsidR="008A5134" w:rsidRDefault="008A5134" w:rsidP="00254258">
      <w:pPr>
        <w:spacing w:after="0" w:line="240" w:lineRule="auto"/>
        <w:contextualSpacing/>
      </w:pPr>
    </w:p>
    <w:p w:rsidR="0023714B" w:rsidRPr="002567E6" w:rsidRDefault="0023714B" w:rsidP="00254258">
      <w:pPr>
        <w:pStyle w:val="Heading1"/>
        <w:spacing w:line="240" w:lineRule="auto"/>
        <w:contextualSpacing/>
      </w:pPr>
      <w:r>
        <w:lastRenderedPageBreak/>
        <w:t>Assessment</w:t>
      </w:r>
    </w:p>
    <w:p w:rsidR="0023714B" w:rsidRPr="00BF554B" w:rsidRDefault="008A5134" w:rsidP="00254258">
      <w:pPr>
        <w:spacing w:after="0" w:line="240" w:lineRule="auto"/>
        <w:contextualSpacing/>
        <w:rPr>
          <w:i/>
        </w:rPr>
      </w:pPr>
      <w:r w:rsidRPr="00BF554B">
        <w:rPr>
          <w:i/>
        </w:rPr>
        <w:t>Please describe a</w:t>
      </w:r>
      <w:r w:rsidR="0023714B" w:rsidRPr="00BF554B">
        <w:rPr>
          <w:i/>
        </w:rPr>
        <w:t>ssessment information here</w:t>
      </w:r>
      <w:r w:rsidRPr="00BF554B">
        <w:rPr>
          <w:i/>
        </w:rPr>
        <w:t xml:space="preserve"> by indicating clearly how each of the stated student learning objectives will be assessed</w:t>
      </w:r>
      <w:r w:rsidR="0023714B" w:rsidRPr="00BF554B">
        <w:rPr>
          <w:i/>
        </w:rPr>
        <w:t>.</w:t>
      </w:r>
    </w:p>
    <w:p w:rsidR="0023714B" w:rsidRDefault="0023714B" w:rsidP="00254258">
      <w:pPr>
        <w:pStyle w:val="Heading1"/>
        <w:spacing w:line="240" w:lineRule="auto"/>
        <w:contextualSpacing/>
      </w:pPr>
      <w:r>
        <w:t>Outline of Course</w:t>
      </w:r>
    </w:p>
    <w:p w:rsidR="0023714B" w:rsidRPr="00BF554B" w:rsidRDefault="008A5134" w:rsidP="00254258">
      <w:pPr>
        <w:spacing w:after="0" w:line="240" w:lineRule="auto"/>
        <w:contextualSpacing/>
        <w:rPr>
          <w:i/>
        </w:rPr>
      </w:pPr>
      <w:r w:rsidRPr="00BF554B">
        <w:rPr>
          <w:i/>
        </w:rPr>
        <w:t xml:space="preserve">Please include a </w:t>
      </w:r>
      <w:r w:rsidR="0023714B" w:rsidRPr="00BF554B">
        <w:rPr>
          <w:i/>
        </w:rPr>
        <w:t>course outline here.</w:t>
      </w:r>
    </w:p>
    <w:p w:rsidR="0023714B" w:rsidRDefault="0023714B" w:rsidP="00254258">
      <w:pPr>
        <w:pStyle w:val="Heading1"/>
        <w:spacing w:line="240" w:lineRule="auto"/>
        <w:contextualSpacing/>
      </w:pPr>
      <w:r>
        <w:t>Requirements of Course</w:t>
      </w:r>
    </w:p>
    <w:p w:rsidR="0023714B" w:rsidRDefault="0023714B" w:rsidP="00254258">
      <w:pPr>
        <w:pStyle w:val="Heading2"/>
        <w:spacing w:line="240" w:lineRule="auto"/>
        <w:contextualSpacing/>
      </w:pPr>
      <w:r>
        <w:t>Textbooks(s)</w:t>
      </w:r>
    </w:p>
    <w:p w:rsidR="0023714B" w:rsidRPr="00BF554B" w:rsidRDefault="008A5134" w:rsidP="00254258">
      <w:pPr>
        <w:spacing w:after="0" w:line="240" w:lineRule="auto"/>
        <w:contextualSpacing/>
        <w:rPr>
          <w:i/>
        </w:rPr>
      </w:pPr>
      <w:r w:rsidRPr="00BF554B">
        <w:rPr>
          <w:i/>
        </w:rPr>
        <w:t>Please l</w:t>
      </w:r>
      <w:r w:rsidR="0023714B" w:rsidRPr="00BF554B">
        <w:rPr>
          <w:i/>
        </w:rPr>
        <w:t>ist textbook information here.</w:t>
      </w:r>
    </w:p>
    <w:p w:rsidR="0023714B" w:rsidRDefault="0023714B" w:rsidP="00254258">
      <w:pPr>
        <w:pStyle w:val="Heading2"/>
        <w:spacing w:line="240" w:lineRule="auto"/>
        <w:contextualSpacing/>
      </w:pPr>
      <w:r>
        <w:t>Major assignments</w:t>
      </w:r>
    </w:p>
    <w:p w:rsidR="0023714B" w:rsidRPr="00BF554B" w:rsidRDefault="008A5134" w:rsidP="00254258">
      <w:pPr>
        <w:spacing w:after="0" w:line="240" w:lineRule="auto"/>
        <w:contextualSpacing/>
        <w:rPr>
          <w:i/>
        </w:rPr>
      </w:pPr>
      <w:r w:rsidRPr="00BF554B">
        <w:rPr>
          <w:i/>
        </w:rPr>
        <w:t>Please l</w:t>
      </w:r>
      <w:r w:rsidR="0023714B" w:rsidRPr="00BF554B">
        <w:rPr>
          <w:i/>
        </w:rPr>
        <w:t>ist assignments here</w:t>
      </w:r>
      <w:r w:rsidRPr="00BF554B">
        <w:rPr>
          <w:i/>
        </w:rPr>
        <w:t xml:space="preserve"> providing clear explanations regarding the nature, length, grade percentage, and due dates for each major assignment.</w:t>
      </w:r>
    </w:p>
    <w:p w:rsidR="0023714B" w:rsidRDefault="0023714B" w:rsidP="00254258">
      <w:pPr>
        <w:pStyle w:val="Heading2"/>
        <w:spacing w:line="240" w:lineRule="auto"/>
        <w:contextualSpacing/>
      </w:pPr>
      <w:r>
        <w:t>Attendance Policy</w:t>
      </w:r>
    </w:p>
    <w:p w:rsidR="0023714B" w:rsidRPr="00BF554B" w:rsidRDefault="008A5134" w:rsidP="00254258">
      <w:pPr>
        <w:spacing w:after="0" w:line="240" w:lineRule="auto"/>
        <w:contextualSpacing/>
        <w:rPr>
          <w:i/>
        </w:rPr>
      </w:pPr>
      <w:r w:rsidRPr="00BF554B">
        <w:rPr>
          <w:i/>
        </w:rPr>
        <w:t xml:space="preserve">Please explain the course </w:t>
      </w:r>
      <w:r w:rsidR="0023714B" w:rsidRPr="00BF554B">
        <w:rPr>
          <w:i/>
        </w:rPr>
        <w:t>attendance policy here.</w:t>
      </w:r>
    </w:p>
    <w:p w:rsidR="0023714B" w:rsidRDefault="0023714B" w:rsidP="00254258">
      <w:pPr>
        <w:pStyle w:val="Heading2"/>
        <w:spacing w:line="240" w:lineRule="auto"/>
        <w:contextualSpacing/>
      </w:pPr>
      <w:r>
        <w:t>Grading Policies and Procedures</w:t>
      </w:r>
    </w:p>
    <w:p w:rsidR="0023714B" w:rsidRPr="00BF554B" w:rsidRDefault="008A5134" w:rsidP="00254258">
      <w:pPr>
        <w:spacing w:after="0" w:line="240" w:lineRule="auto"/>
        <w:contextualSpacing/>
        <w:rPr>
          <w:i/>
        </w:rPr>
      </w:pPr>
      <w:r w:rsidRPr="00BF554B">
        <w:rPr>
          <w:i/>
        </w:rPr>
        <w:t xml:space="preserve">Please explain course </w:t>
      </w:r>
      <w:r w:rsidR="0023714B" w:rsidRPr="00BF554B">
        <w:rPr>
          <w:i/>
        </w:rPr>
        <w:t>grading policies and procedures here.</w:t>
      </w:r>
    </w:p>
    <w:p w:rsidR="0023714B" w:rsidRDefault="0023714B" w:rsidP="00254258">
      <w:pPr>
        <w:pStyle w:val="Heading1"/>
        <w:spacing w:line="240" w:lineRule="auto"/>
        <w:contextualSpacing/>
      </w:pPr>
      <w:r>
        <w:t>Academic Integrity</w:t>
      </w:r>
    </w:p>
    <w:p w:rsidR="0023714B" w:rsidRDefault="0023714B" w:rsidP="00254258">
      <w:pPr>
        <w:pStyle w:val="MediumGrid21"/>
        <w:contextualSpacing/>
      </w:pPr>
      <w:r>
        <w:t xml:space="preserve">Academic honesty – being honest and truthful in academic settings, especially in the communication and presentation of ideas – is required to experience and fulfill the mission of Niagara University. Academic dishonesty – being untruthful, deceptive, or dishonest in academic settings in any way – subverts the university mission, harms faculty and students, damages the reputation of the university, and diminishes public confidence in higher education.   </w:t>
      </w:r>
    </w:p>
    <w:p w:rsidR="0023714B" w:rsidRDefault="0023714B" w:rsidP="00254258">
      <w:pPr>
        <w:pStyle w:val="MediumGrid21"/>
        <w:contextualSpacing/>
      </w:pPr>
    </w:p>
    <w:p w:rsidR="0023714B" w:rsidRDefault="0023714B" w:rsidP="00254258">
      <w:pPr>
        <w:pStyle w:val="MediumGrid21"/>
        <w:contextualSpacing/>
        <w:rPr>
          <w:lang w:val="de-DE"/>
        </w:rPr>
      </w:pPr>
      <w:r>
        <w:t xml:space="preserve">All members of the university community share the responsibility for creating conditions that support academic integrity. </w:t>
      </w:r>
      <w:r>
        <w:rPr>
          <w:lang w:val="de-DE"/>
        </w:rPr>
        <w:t xml:space="preserve">Students must abstain from any violations of academic integrity and set examples for each other by assuming full responsibility for their academic and personal development, including informing themselves about and following the university's academic integrity policy. </w:t>
      </w:r>
    </w:p>
    <w:p w:rsidR="0023714B" w:rsidRDefault="0023714B" w:rsidP="00254258">
      <w:pPr>
        <w:pStyle w:val="MediumGrid21"/>
        <w:contextualSpacing/>
      </w:pPr>
    </w:p>
    <w:p w:rsidR="0023714B" w:rsidRPr="00C32B56" w:rsidRDefault="0023714B" w:rsidP="00254258">
      <w:pPr>
        <w:pStyle w:val="MediumGrid21"/>
        <w:contextualSpacing/>
        <w:rPr>
          <w:sz w:val="24"/>
          <w:szCs w:val="24"/>
        </w:rPr>
      </w:pPr>
      <w:r>
        <w:t xml:space="preserve">Violations of academic integrity include but are not limited to the following categories: cheating; plagiarism; fabrication; falsification or sabotage of research data; destruction or misuse of the university's academic resources, alteration or falsification of academic records; academic misconduct; complicity; and copyright violation. This policy applies to all courses, program requirements, and </w:t>
      </w:r>
      <w:r>
        <w:lastRenderedPageBreak/>
        <w:t xml:space="preserve">learning contexts in which academic credit is offered, including experiential and service-learning courses, study abroad programs, internships, student teaching and the like. </w:t>
      </w:r>
    </w:p>
    <w:p w:rsidR="0023714B" w:rsidRDefault="0023714B" w:rsidP="00254258">
      <w:pPr>
        <w:pStyle w:val="MediumGrid21"/>
        <w:contextualSpacing/>
        <w:rPr>
          <w:rFonts w:ascii="Verdana" w:hAnsi="Verdana"/>
          <w:color w:val="CCCC00"/>
          <w:sz w:val="20"/>
          <w:szCs w:val="20"/>
        </w:rPr>
      </w:pPr>
      <w:r>
        <w:t xml:space="preserve">Please refer to the undergraduate catalogue for Niagara University’s policy on academic integrity or access the policy online, </w:t>
      </w:r>
      <w:hyperlink r:id="rId9" w:history="1">
        <w:r>
          <w:rPr>
            <w:rStyle w:val="Hyperlink"/>
            <w:rFonts w:ascii="Arial" w:hAnsi="Arial" w:cs="Arial"/>
            <w:color w:val="800080"/>
            <w:sz w:val="20"/>
            <w:szCs w:val="20"/>
            <w:lang w:val="de-DE"/>
          </w:rPr>
          <w:t>www.niagara.edu/academicintegrity</w:t>
        </w:r>
      </w:hyperlink>
      <w:r>
        <w:rPr>
          <w:color w:val="000080"/>
          <w:lang w:val="de-DE"/>
        </w:rPr>
        <w:t>.</w:t>
      </w:r>
    </w:p>
    <w:p w:rsidR="001D00B6" w:rsidRPr="001D00B6" w:rsidRDefault="001D00B6" w:rsidP="001D00B6">
      <w:pPr>
        <w:autoSpaceDE w:val="0"/>
        <w:autoSpaceDN w:val="0"/>
        <w:adjustRightInd w:val="0"/>
        <w:spacing w:after="0" w:line="240" w:lineRule="auto"/>
        <w:rPr>
          <w:rFonts w:cs="Calibri"/>
          <w:color w:val="000000"/>
          <w:sz w:val="24"/>
          <w:szCs w:val="24"/>
        </w:rPr>
      </w:pPr>
    </w:p>
    <w:p w:rsidR="001D00B6" w:rsidRDefault="001D00B6" w:rsidP="001D00B6">
      <w:pPr>
        <w:pStyle w:val="Heading1"/>
      </w:pPr>
      <w:r w:rsidRPr="001D00B6">
        <w:t xml:space="preserve">Inclusivity, Diversity &amp; Support for Students at Niagara University </w:t>
      </w:r>
    </w:p>
    <w:p w:rsidR="0067603F" w:rsidRDefault="00F429B3" w:rsidP="00F429B3">
      <w:pPr>
        <w:spacing w:after="0" w:line="240" w:lineRule="auto"/>
        <w:rPr>
          <w:color w:val="000000"/>
        </w:rPr>
      </w:pPr>
      <w:r w:rsidRPr="006A46B8">
        <w:rPr>
          <w:color w:val="000000"/>
        </w:rPr>
        <w:t xml:space="preserve">Niagara University supports a learning environment that fosters inclusiveness where diversity is respected and valued.  It is expected that students in this class will respect differences and develop an understanding of how other people’s perspectives, behaviors, and worldviews may be different from their own.  </w:t>
      </w:r>
    </w:p>
    <w:p w:rsidR="00CD440E" w:rsidRPr="006A46B8" w:rsidRDefault="00CD440E" w:rsidP="00F429B3">
      <w:pPr>
        <w:spacing w:after="0" w:line="240" w:lineRule="auto"/>
        <w:rPr>
          <w:color w:val="000000"/>
        </w:rPr>
      </w:pPr>
    </w:p>
    <w:p w:rsidR="000A01E6" w:rsidRPr="000A01E6" w:rsidRDefault="000A01E6" w:rsidP="00CD440E">
      <w:pPr>
        <w:spacing w:after="0" w:line="240" w:lineRule="auto"/>
        <w:rPr>
          <w:color w:val="000000"/>
        </w:rPr>
      </w:pPr>
      <w:r w:rsidRPr="000A01E6">
        <w:rPr>
          <w:color w:val="000000"/>
        </w:rPr>
        <w:t xml:space="preserve">Students are always encouraged to meet with faculty as early as possible in the semester to discuss their needs or concerns.  Students may also seek additional assistance from a variety of resources available on campus such as academic support, counseling services, disability services, etc.  For more information on these resources, please </w:t>
      </w:r>
      <w:r w:rsidR="0044012D">
        <w:rPr>
          <w:color w:val="000000"/>
        </w:rPr>
        <w:t xml:space="preserve">visit </w:t>
      </w:r>
      <w:hyperlink r:id="rId10" w:history="1">
        <w:r w:rsidRPr="000A01E6">
          <w:rPr>
            <w:rStyle w:val="Hyperlink"/>
            <w:sz w:val="21"/>
            <w:szCs w:val="21"/>
          </w:rPr>
          <w:t>http://mynu.niagara.edu/services</w:t>
        </w:r>
      </w:hyperlink>
    </w:p>
    <w:p w:rsidR="000A01E6" w:rsidRPr="000A01E6" w:rsidRDefault="000A01E6" w:rsidP="00CD440E">
      <w:pPr>
        <w:spacing w:after="0" w:line="240" w:lineRule="auto"/>
        <w:rPr>
          <w:color w:val="000000"/>
        </w:rPr>
      </w:pPr>
    </w:p>
    <w:p w:rsidR="0023714B" w:rsidRDefault="0023714B" w:rsidP="00254258">
      <w:pPr>
        <w:pStyle w:val="Heading1"/>
        <w:spacing w:line="240" w:lineRule="auto"/>
        <w:contextualSpacing/>
      </w:pPr>
      <w:r>
        <w:t>Bibliography</w:t>
      </w:r>
    </w:p>
    <w:p w:rsidR="0023714B" w:rsidRPr="00BF554B" w:rsidRDefault="00C72AC0" w:rsidP="00254258">
      <w:pPr>
        <w:spacing w:after="0" w:line="240" w:lineRule="auto"/>
        <w:contextualSpacing/>
        <w:rPr>
          <w:i/>
        </w:rPr>
      </w:pPr>
      <w:r w:rsidRPr="00BF554B">
        <w:rPr>
          <w:i/>
        </w:rPr>
        <w:t>If appropriate, include required readings (other than the textbook) and other supplementary materials that might be of use to the student.  Indicate which of these sources are available at the university library. If sources are not available at the library, please notify the library directly.</w:t>
      </w:r>
    </w:p>
    <w:sectPr w:rsidR="0023714B" w:rsidRPr="00BF554B" w:rsidSect="002371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FA" w:rsidRDefault="00D658FA" w:rsidP="0023714B">
      <w:pPr>
        <w:spacing w:after="0" w:line="240" w:lineRule="auto"/>
      </w:pPr>
      <w:r>
        <w:separator/>
      </w:r>
    </w:p>
  </w:endnote>
  <w:endnote w:type="continuationSeparator" w:id="0">
    <w:p w:rsidR="00D658FA" w:rsidRDefault="00D658FA" w:rsidP="0023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3F" w:rsidRDefault="0067603F">
    <w:pPr>
      <w:pStyle w:val="Footer"/>
      <w:tabs>
        <w:tab w:val="clear" w:pos="4680"/>
        <w:tab w:val="clear" w:pos="9360"/>
      </w:tabs>
      <w:jc w:val="center"/>
      <w:rPr>
        <w:caps/>
        <w:color w:val="5B9BD5"/>
      </w:rPr>
    </w:pPr>
    <w:r>
      <w:rPr>
        <w:caps/>
        <w:color w:val="5B9BD5"/>
      </w:rPr>
      <w:t>June 2016</w:t>
    </w:r>
  </w:p>
  <w:p w:rsidR="0067603F" w:rsidRPr="0067603F" w:rsidRDefault="0067603F">
    <w:pPr>
      <w:pStyle w:val="Footer"/>
      <w:tabs>
        <w:tab w:val="clear" w:pos="4680"/>
        <w:tab w:val="clear" w:pos="9360"/>
      </w:tabs>
      <w:jc w:val="center"/>
      <w:rPr>
        <w:caps/>
        <w:noProof/>
        <w:color w:val="5B9BD5"/>
      </w:rPr>
    </w:pPr>
    <w:r w:rsidRPr="0067603F">
      <w:rPr>
        <w:caps/>
        <w:color w:val="5B9BD5"/>
      </w:rPr>
      <w:fldChar w:fldCharType="begin"/>
    </w:r>
    <w:r w:rsidRPr="0067603F">
      <w:rPr>
        <w:caps/>
        <w:color w:val="5B9BD5"/>
      </w:rPr>
      <w:instrText xml:space="preserve"> PAGE   \* MERGEFORMAT </w:instrText>
    </w:r>
    <w:r w:rsidRPr="0067603F">
      <w:rPr>
        <w:caps/>
        <w:color w:val="5B9BD5"/>
      </w:rPr>
      <w:fldChar w:fldCharType="separate"/>
    </w:r>
    <w:r w:rsidR="00E82614">
      <w:rPr>
        <w:caps/>
        <w:noProof/>
        <w:color w:val="5B9BD5"/>
      </w:rPr>
      <w:t>1</w:t>
    </w:r>
    <w:r w:rsidRPr="0067603F">
      <w:rPr>
        <w:caps/>
        <w:noProof/>
        <w:color w:val="5B9BD5"/>
      </w:rPr>
      <w:fldChar w:fldCharType="end"/>
    </w:r>
  </w:p>
  <w:p w:rsidR="0023714B" w:rsidRDefault="0023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FA" w:rsidRDefault="00D658FA" w:rsidP="0023714B">
      <w:pPr>
        <w:spacing w:after="0" w:line="240" w:lineRule="auto"/>
      </w:pPr>
      <w:r>
        <w:separator/>
      </w:r>
    </w:p>
  </w:footnote>
  <w:footnote w:type="continuationSeparator" w:id="0">
    <w:p w:rsidR="00D658FA" w:rsidRDefault="00D658FA" w:rsidP="00237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0000"/>
      </w:tblBorders>
      <w:tblLook w:val="04A0" w:firstRow="1" w:lastRow="0" w:firstColumn="1" w:lastColumn="0" w:noHBand="0" w:noVBand="1"/>
    </w:tblPr>
    <w:tblGrid>
      <w:gridCol w:w="6373"/>
      <w:gridCol w:w="2987"/>
    </w:tblGrid>
    <w:tr w:rsidR="0023714B" w:rsidRPr="00800EC8">
      <w:tc>
        <w:tcPr>
          <w:tcW w:w="6588" w:type="dxa"/>
        </w:tcPr>
        <w:p w:rsidR="0023714B" w:rsidRPr="00800EC8" w:rsidRDefault="00C72AC0" w:rsidP="00C72AC0">
          <w:pPr>
            <w:pStyle w:val="Heading1"/>
            <w:spacing w:line="240" w:lineRule="auto"/>
          </w:pPr>
          <w:r>
            <w:t xml:space="preserve">Double click to insert </w:t>
          </w:r>
          <w:r w:rsidRPr="00800EC8">
            <w:t>departmen</w:t>
          </w:r>
          <w:r>
            <w:t>t</w:t>
          </w:r>
          <w:r w:rsidRPr="00800EC8">
            <w:t xml:space="preserve"> </w:t>
          </w:r>
          <w:r>
            <w:t>name here.</w:t>
          </w:r>
        </w:p>
      </w:tc>
      <w:tc>
        <w:tcPr>
          <w:tcW w:w="2988" w:type="dxa"/>
        </w:tcPr>
        <w:p w:rsidR="0023714B" w:rsidRPr="00800EC8" w:rsidRDefault="00CD440E" w:rsidP="0023714B">
          <w:pPr>
            <w:spacing w:after="0" w:line="240" w:lineRule="auto"/>
            <w:jc w:val="right"/>
          </w:pPr>
          <w:r w:rsidRPr="008E57CF">
            <w:rPr>
              <w:noProof/>
            </w:rPr>
            <w:drawing>
              <wp:inline distT="0" distB="0" distL="0" distR="0">
                <wp:extent cx="1741170" cy="723900"/>
                <wp:effectExtent l="0" t="0" r="0" b="0"/>
                <wp:docPr id="1" name="Picture 1" descr="http://www.niagara.edu/pr/images/NULogo_black_268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agara.edu/pr/images/NULogo_black_268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723900"/>
                        </a:xfrm>
                        <a:prstGeom prst="rect">
                          <a:avLst/>
                        </a:prstGeom>
                        <a:noFill/>
                        <a:ln>
                          <a:noFill/>
                        </a:ln>
                      </pic:spPr>
                    </pic:pic>
                  </a:graphicData>
                </a:graphic>
              </wp:inline>
            </w:drawing>
          </w:r>
        </w:p>
      </w:tc>
    </w:tr>
  </w:tbl>
  <w:p w:rsidR="0023714B" w:rsidRDefault="00237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CF"/>
    <w:rsid w:val="00020BC3"/>
    <w:rsid w:val="0003129C"/>
    <w:rsid w:val="0005253C"/>
    <w:rsid w:val="000526E1"/>
    <w:rsid w:val="000A01E6"/>
    <w:rsid w:val="00101DB9"/>
    <w:rsid w:val="00156C8C"/>
    <w:rsid w:val="001A589F"/>
    <w:rsid w:val="001D00B6"/>
    <w:rsid w:val="001E3011"/>
    <w:rsid w:val="0021109C"/>
    <w:rsid w:val="0023714B"/>
    <w:rsid w:val="00254258"/>
    <w:rsid w:val="002F3765"/>
    <w:rsid w:val="00382AAD"/>
    <w:rsid w:val="00385B47"/>
    <w:rsid w:val="003A593A"/>
    <w:rsid w:val="003B4887"/>
    <w:rsid w:val="0044012D"/>
    <w:rsid w:val="004D22C4"/>
    <w:rsid w:val="004E1B8C"/>
    <w:rsid w:val="0067603F"/>
    <w:rsid w:val="006A0313"/>
    <w:rsid w:val="006A46B8"/>
    <w:rsid w:val="007155BD"/>
    <w:rsid w:val="00761FA1"/>
    <w:rsid w:val="007F1CB4"/>
    <w:rsid w:val="008615ED"/>
    <w:rsid w:val="0088453D"/>
    <w:rsid w:val="008A5134"/>
    <w:rsid w:val="008E1248"/>
    <w:rsid w:val="008E57CF"/>
    <w:rsid w:val="009630D7"/>
    <w:rsid w:val="009B5645"/>
    <w:rsid w:val="00A61208"/>
    <w:rsid w:val="00AE0FA9"/>
    <w:rsid w:val="00B027D3"/>
    <w:rsid w:val="00B6591A"/>
    <w:rsid w:val="00B9240E"/>
    <w:rsid w:val="00BF554B"/>
    <w:rsid w:val="00C72AC0"/>
    <w:rsid w:val="00CD440E"/>
    <w:rsid w:val="00D042AA"/>
    <w:rsid w:val="00D658FA"/>
    <w:rsid w:val="00D705A3"/>
    <w:rsid w:val="00E82614"/>
    <w:rsid w:val="00ED52E9"/>
    <w:rsid w:val="00EE51D3"/>
    <w:rsid w:val="00EE5FC8"/>
    <w:rsid w:val="00F429B3"/>
    <w:rsid w:val="00F87FED"/>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DD5C85-793A-4809-91E8-8C477193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CF"/>
    <w:pPr>
      <w:spacing w:after="200" w:line="276" w:lineRule="auto"/>
    </w:pPr>
    <w:rPr>
      <w:sz w:val="22"/>
      <w:szCs w:val="22"/>
    </w:rPr>
  </w:style>
  <w:style w:type="paragraph" w:styleId="Heading1">
    <w:name w:val="heading 1"/>
    <w:basedOn w:val="Normal"/>
    <w:next w:val="Normal"/>
    <w:link w:val="Heading1Char"/>
    <w:uiPriority w:val="9"/>
    <w:qFormat/>
    <w:rsid w:val="008E57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8E57C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57CF"/>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8E57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7CF"/>
    <w:rPr>
      <w:rFonts w:ascii="Tahoma" w:eastAsia="Calibri" w:hAnsi="Tahoma" w:cs="Tahoma"/>
      <w:sz w:val="16"/>
      <w:szCs w:val="16"/>
    </w:rPr>
  </w:style>
  <w:style w:type="character" w:customStyle="1" w:styleId="Heading2Char">
    <w:name w:val="Heading 2 Char"/>
    <w:link w:val="Heading2"/>
    <w:uiPriority w:val="9"/>
    <w:semiHidden/>
    <w:rsid w:val="008E57CF"/>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8E57CF"/>
    <w:rPr>
      <w:sz w:val="16"/>
      <w:szCs w:val="16"/>
    </w:rPr>
  </w:style>
  <w:style w:type="paragraph" w:styleId="CommentText">
    <w:name w:val="annotation text"/>
    <w:basedOn w:val="Normal"/>
    <w:link w:val="CommentTextChar"/>
    <w:uiPriority w:val="99"/>
    <w:semiHidden/>
    <w:unhideWhenUsed/>
    <w:rsid w:val="008E57CF"/>
    <w:pPr>
      <w:spacing w:line="240" w:lineRule="auto"/>
    </w:pPr>
    <w:rPr>
      <w:sz w:val="20"/>
      <w:szCs w:val="20"/>
    </w:rPr>
  </w:style>
  <w:style w:type="character" w:customStyle="1" w:styleId="CommentTextChar">
    <w:name w:val="Comment Text Char"/>
    <w:link w:val="CommentText"/>
    <w:uiPriority w:val="99"/>
    <w:semiHidden/>
    <w:rsid w:val="008E57CF"/>
    <w:rPr>
      <w:rFonts w:ascii="Calibri" w:eastAsia="Calibri" w:hAnsi="Calibri" w:cs="Times New Roman"/>
      <w:sz w:val="20"/>
      <w:szCs w:val="20"/>
    </w:rPr>
  </w:style>
  <w:style w:type="character" w:styleId="Hyperlink">
    <w:name w:val="Hyperlink"/>
    <w:uiPriority w:val="99"/>
    <w:unhideWhenUsed/>
    <w:rsid w:val="008E57CF"/>
    <w:rPr>
      <w:color w:val="0000FF"/>
      <w:u w:val="single"/>
    </w:rPr>
  </w:style>
  <w:style w:type="character" w:styleId="FollowedHyperlink">
    <w:name w:val="FollowedHyperlink"/>
    <w:uiPriority w:val="99"/>
    <w:semiHidden/>
    <w:unhideWhenUsed/>
    <w:rsid w:val="008E57CF"/>
    <w:rPr>
      <w:color w:val="800080"/>
      <w:u w:val="single"/>
    </w:rPr>
  </w:style>
  <w:style w:type="paragraph" w:styleId="Header">
    <w:name w:val="header"/>
    <w:basedOn w:val="Normal"/>
    <w:link w:val="HeaderChar"/>
    <w:uiPriority w:val="99"/>
    <w:unhideWhenUsed/>
    <w:rsid w:val="00EA19AB"/>
    <w:pPr>
      <w:tabs>
        <w:tab w:val="center" w:pos="4680"/>
        <w:tab w:val="right" w:pos="9360"/>
      </w:tabs>
    </w:pPr>
  </w:style>
  <w:style w:type="character" w:customStyle="1" w:styleId="HeaderChar">
    <w:name w:val="Header Char"/>
    <w:link w:val="Header"/>
    <w:uiPriority w:val="99"/>
    <w:rsid w:val="00EA19AB"/>
    <w:rPr>
      <w:sz w:val="22"/>
      <w:szCs w:val="22"/>
    </w:rPr>
  </w:style>
  <w:style w:type="paragraph" w:styleId="Footer">
    <w:name w:val="footer"/>
    <w:basedOn w:val="Normal"/>
    <w:link w:val="FooterChar"/>
    <w:uiPriority w:val="99"/>
    <w:unhideWhenUsed/>
    <w:rsid w:val="00EA19AB"/>
    <w:pPr>
      <w:tabs>
        <w:tab w:val="center" w:pos="4680"/>
        <w:tab w:val="right" w:pos="9360"/>
      </w:tabs>
    </w:pPr>
  </w:style>
  <w:style w:type="character" w:customStyle="1" w:styleId="FooterChar">
    <w:name w:val="Footer Char"/>
    <w:link w:val="Footer"/>
    <w:uiPriority w:val="99"/>
    <w:rsid w:val="00EA19AB"/>
    <w:rPr>
      <w:sz w:val="22"/>
      <w:szCs w:val="22"/>
    </w:rPr>
  </w:style>
  <w:style w:type="paragraph" w:styleId="CommentSubject">
    <w:name w:val="annotation subject"/>
    <w:basedOn w:val="CommentText"/>
    <w:next w:val="CommentText"/>
    <w:link w:val="CommentSubjectChar"/>
    <w:uiPriority w:val="99"/>
    <w:semiHidden/>
    <w:unhideWhenUsed/>
    <w:rsid w:val="00036ACF"/>
    <w:pPr>
      <w:spacing w:line="276" w:lineRule="auto"/>
    </w:pPr>
    <w:rPr>
      <w:b/>
      <w:bCs/>
    </w:rPr>
  </w:style>
  <w:style w:type="character" w:customStyle="1" w:styleId="CommentSubjectChar">
    <w:name w:val="Comment Subject Char"/>
    <w:link w:val="CommentSubject"/>
    <w:uiPriority w:val="99"/>
    <w:semiHidden/>
    <w:rsid w:val="00036ACF"/>
    <w:rPr>
      <w:rFonts w:ascii="Calibri" w:eastAsia="Calibri" w:hAnsi="Calibri" w:cs="Times New Roman"/>
      <w:b/>
      <w:bCs/>
      <w:sz w:val="20"/>
      <w:szCs w:val="20"/>
    </w:rPr>
  </w:style>
  <w:style w:type="paragraph" w:styleId="NormalWeb">
    <w:name w:val="Normal (Web)"/>
    <w:basedOn w:val="Normal"/>
    <w:uiPriority w:val="99"/>
    <w:semiHidden/>
    <w:unhideWhenUsed/>
    <w:rsid w:val="00C32B56"/>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C32B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8582">
      <w:bodyDiv w:val="1"/>
      <w:marLeft w:val="0"/>
      <w:marRight w:val="0"/>
      <w:marTop w:val="0"/>
      <w:marBottom w:val="0"/>
      <w:divBdr>
        <w:top w:val="none" w:sz="0" w:space="0" w:color="auto"/>
        <w:left w:val="none" w:sz="0" w:space="0" w:color="auto"/>
        <w:bottom w:val="none" w:sz="0" w:space="0" w:color="auto"/>
        <w:right w:val="none" w:sz="0" w:space="0" w:color="auto"/>
      </w:divBdr>
    </w:div>
    <w:div w:id="669143035">
      <w:bodyDiv w:val="1"/>
      <w:marLeft w:val="0"/>
      <w:marRight w:val="0"/>
      <w:marTop w:val="0"/>
      <w:marBottom w:val="0"/>
      <w:divBdr>
        <w:top w:val="none" w:sz="0" w:space="0" w:color="auto"/>
        <w:left w:val="none" w:sz="0" w:space="0" w:color="auto"/>
        <w:bottom w:val="none" w:sz="0" w:space="0" w:color="auto"/>
        <w:right w:val="none" w:sz="0" w:space="0" w:color="auto"/>
      </w:divBdr>
    </w:div>
    <w:div w:id="21135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gara.edu/cou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agara.edu/cour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ynu.niagara.edu/services" TargetMode="External"/><Relationship Id="rId4" Type="http://schemas.openxmlformats.org/officeDocument/2006/relationships/webSettings" Target="webSettings.xml"/><Relationship Id="rId9" Type="http://schemas.openxmlformats.org/officeDocument/2006/relationships/hyperlink" Target="http://www.niagara.edu/academicintegr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1CF6-266A-4CC2-84E2-46F87958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Links>
    <vt:vector size="24" baseType="variant">
      <vt:variant>
        <vt:i4>1835031</vt:i4>
      </vt:variant>
      <vt:variant>
        <vt:i4>11</vt:i4>
      </vt:variant>
      <vt:variant>
        <vt:i4>0</vt:i4>
      </vt:variant>
      <vt:variant>
        <vt:i4>5</vt:i4>
      </vt:variant>
      <vt:variant>
        <vt:lpwstr>http://mynu.niagara.edu/services</vt:lpwstr>
      </vt:variant>
      <vt:variant>
        <vt:lpwstr/>
      </vt:variant>
      <vt:variant>
        <vt:i4>5374029</vt:i4>
      </vt:variant>
      <vt:variant>
        <vt:i4>8</vt:i4>
      </vt:variant>
      <vt:variant>
        <vt:i4>0</vt:i4>
      </vt:variant>
      <vt:variant>
        <vt:i4>5</vt:i4>
      </vt:variant>
      <vt:variant>
        <vt:lpwstr>http://www.niagara.edu/academicintegrity</vt:lpwstr>
      </vt:variant>
      <vt:variant>
        <vt:lpwstr/>
      </vt:variant>
      <vt:variant>
        <vt:i4>2228273</vt:i4>
      </vt:variant>
      <vt:variant>
        <vt:i4>5</vt:i4>
      </vt:variant>
      <vt:variant>
        <vt:i4>0</vt:i4>
      </vt:variant>
      <vt:variant>
        <vt:i4>5</vt:i4>
      </vt:variant>
      <vt:variant>
        <vt:lpwstr>http://www.niagara.edu/courses</vt:lpwstr>
      </vt:variant>
      <vt:variant>
        <vt:lpwstr/>
      </vt:variant>
      <vt:variant>
        <vt:i4>2228273</vt:i4>
      </vt:variant>
      <vt:variant>
        <vt:i4>2</vt:i4>
      </vt:variant>
      <vt:variant>
        <vt:i4>0</vt:i4>
      </vt:variant>
      <vt:variant>
        <vt:i4>5</vt:i4>
      </vt:variant>
      <vt:variant>
        <vt:lpwstr>http://www.niagara.edu/courses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Villnave</dc:creator>
  <cp:keywords/>
  <cp:lastModifiedBy>Jean Spence</cp:lastModifiedBy>
  <cp:revision>2</cp:revision>
  <cp:lastPrinted>2016-04-05T20:46:00Z</cp:lastPrinted>
  <dcterms:created xsi:type="dcterms:W3CDTF">2016-06-02T16:16:00Z</dcterms:created>
  <dcterms:modified xsi:type="dcterms:W3CDTF">2016-06-02T16:16:00Z</dcterms:modified>
</cp:coreProperties>
</file>