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CDD8" w14:textId="77777777" w:rsidR="00E42F3F" w:rsidRDefault="00DA06DF">
      <w:pPr>
        <w:pStyle w:val="Heading1"/>
        <w:rPr>
          <w:sz w:val="44"/>
          <w:szCs w:val="44"/>
        </w:rPr>
      </w:pPr>
      <w:r>
        <w:rPr>
          <w:sz w:val="44"/>
          <w:szCs w:val="44"/>
        </w:rPr>
        <w:t>NU Women’s Studies Program</w:t>
      </w:r>
    </w:p>
    <w:p w14:paraId="22DFB97A" w14:textId="5F3B244F" w:rsidR="00E42F3F" w:rsidRDefault="00DA06DF">
      <w:pPr>
        <w:pStyle w:val="Heading1"/>
        <w:rPr>
          <w:sz w:val="52"/>
          <w:szCs w:val="52"/>
        </w:rPr>
      </w:pPr>
      <w:r>
        <w:rPr>
          <w:sz w:val="52"/>
          <w:szCs w:val="52"/>
        </w:rPr>
        <w:t>WRITING AWARD CONTEST</w:t>
      </w:r>
      <w:r w:rsidR="00CB1CC5">
        <w:rPr>
          <w:sz w:val="52"/>
          <w:szCs w:val="52"/>
        </w:rPr>
        <w:t>—20</w:t>
      </w:r>
      <w:r w:rsidR="00CB1CC5" w:rsidRPr="00CB1CC5">
        <w:rPr>
          <w:sz w:val="52"/>
          <w:szCs w:val="52"/>
          <w:vertAlign w:val="superscript"/>
        </w:rPr>
        <w:t>th</w:t>
      </w:r>
      <w:r w:rsidR="00CB1CC5">
        <w:rPr>
          <w:sz w:val="52"/>
          <w:szCs w:val="52"/>
        </w:rPr>
        <w:t xml:space="preserve"> </w:t>
      </w:r>
      <w:r w:rsidR="0084382B">
        <w:rPr>
          <w:sz w:val="52"/>
          <w:szCs w:val="52"/>
        </w:rPr>
        <w:t>A</w:t>
      </w:r>
      <w:r w:rsidR="00CB1CC5">
        <w:rPr>
          <w:sz w:val="52"/>
          <w:szCs w:val="52"/>
        </w:rPr>
        <w:t>nniversary</w:t>
      </w:r>
    </w:p>
    <w:p w14:paraId="7BDB4745" w14:textId="77777777" w:rsidR="00E42F3F" w:rsidRDefault="00E42F3F">
      <w:pPr>
        <w:jc w:val="center"/>
        <w:rPr>
          <w:rFonts w:ascii="Antique Olive" w:eastAsia="Antique Olive" w:hAnsi="Antique Olive" w:cs="Antique Olive"/>
        </w:rPr>
      </w:pPr>
    </w:p>
    <w:p w14:paraId="264A2CFC" w14:textId="77777777" w:rsidR="00E42F3F" w:rsidRDefault="00DA06DF">
      <w:pPr>
        <w:pStyle w:val="Heading1"/>
        <w:rPr>
          <w:u w:val="single"/>
        </w:rPr>
      </w:pPr>
      <w:r>
        <w:rPr>
          <w:b w:val="0"/>
        </w:rPr>
        <w:t>Open to Niagara University undergraduates in</w:t>
      </w:r>
      <w:r>
        <w:rPr>
          <w:b w:val="0"/>
          <w:u w:val="single"/>
        </w:rPr>
        <w:t xml:space="preserve"> </w:t>
      </w:r>
      <w:r>
        <w:rPr>
          <w:u w:val="single"/>
        </w:rPr>
        <w:t>any discipline</w:t>
      </w:r>
    </w:p>
    <w:p w14:paraId="06AC9066" w14:textId="77777777" w:rsidR="00E42F3F" w:rsidRDefault="00DA06DF">
      <w:pPr>
        <w:pStyle w:val="Heading1"/>
        <w:rPr>
          <w:b w:val="0"/>
          <w:sz w:val="36"/>
          <w:szCs w:val="36"/>
        </w:rPr>
      </w:pPr>
      <w:r>
        <w:rPr>
          <w:b w:val="0"/>
        </w:rPr>
        <w:t>who write about critical women’s and gender issues</w:t>
      </w:r>
      <w:r>
        <w:rPr>
          <w:b w:val="0"/>
          <w:sz w:val="36"/>
          <w:szCs w:val="36"/>
        </w:rPr>
        <w:t xml:space="preserve">. </w:t>
      </w:r>
    </w:p>
    <w:p w14:paraId="252C4C28" w14:textId="77777777" w:rsidR="00E42F3F" w:rsidRDefault="00E42F3F"/>
    <w:p w14:paraId="2F726FBA" w14:textId="77777777" w:rsidR="00E42F3F" w:rsidRDefault="00E42F3F">
      <w:pPr>
        <w:jc w:val="center"/>
        <w:rPr>
          <w:rFonts w:ascii="Antique Olive" w:eastAsia="Antique Olive" w:hAnsi="Antique Olive" w:cs="Antique Olive"/>
          <w:sz w:val="18"/>
          <w:szCs w:val="18"/>
        </w:rPr>
      </w:pPr>
    </w:p>
    <w:p w14:paraId="5434FA33" w14:textId="77777777" w:rsidR="00E42F3F" w:rsidRDefault="00DA06DF">
      <w:pPr>
        <w:jc w:val="center"/>
        <w:rPr>
          <w:rFonts w:ascii="Antique Olive" w:eastAsia="Antique Olive" w:hAnsi="Antique Olive" w:cs="Antique Olive"/>
          <w:sz w:val="32"/>
          <w:szCs w:val="32"/>
        </w:rPr>
      </w:pPr>
      <w:r>
        <w:rPr>
          <w:rFonts w:ascii="Antique Olive" w:eastAsia="Antique Olive" w:hAnsi="Antique Olive" w:cs="Antique Olive"/>
          <w:sz w:val="32"/>
          <w:szCs w:val="32"/>
        </w:rPr>
        <w:t xml:space="preserve">Two awards will be given: one to a first-year student, </w:t>
      </w:r>
    </w:p>
    <w:p w14:paraId="0F6F693F" w14:textId="77777777" w:rsidR="00E42F3F" w:rsidRDefault="00DA06DF">
      <w:pPr>
        <w:jc w:val="center"/>
        <w:rPr>
          <w:rFonts w:ascii="Antique Olive" w:eastAsia="Antique Olive" w:hAnsi="Antique Olive" w:cs="Antique Olive"/>
          <w:sz w:val="32"/>
          <w:szCs w:val="32"/>
        </w:rPr>
      </w:pPr>
      <w:r>
        <w:rPr>
          <w:rFonts w:ascii="Antique Olive" w:eastAsia="Antique Olive" w:hAnsi="Antique Olive" w:cs="Antique Olive"/>
          <w:sz w:val="32"/>
          <w:szCs w:val="32"/>
        </w:rPr>
        <w:t>and one to a sophomore, junior, or senior.</w:t>
      </w:r>
    </w:p>
    <w:p w14:paraId="40254CE2" w14:textId="77777777" w:rsidR="00E42F3F" w:rsidRDefault="00E42F3F">
      <w:pPr>
        <w:jc w:val="center"/>
        <w:rPr>
          <w:rFonts w:ascii="Antique Olive" w:eastAsia="Antique Olive" w:hAnsi="Antique Olive" w:cs="Antique Olive"/>
          <w:sz w:val="10"/>
          <w:szCs w:val="10"/>
        </w:rPr>
      </w:pPr>
    </w:p>
    <w:p w14:paraId="72036060" w14:textId="77777777" w:rsidR="00E42F3F" w:rsidRDefault="00E42F3F">
      <w:pPr>
        <w:jc w:val="center"/>
        <w:rPr>
          <w:rFonts w:ascii="Antique Olive" w:eastAsia="Antique Olive" w:hAnsi="Antique Olive" w:cs="Antique Olive"/>
          <w:sz w:val="24"/>
          <w:szCs w:val="24"/>
        </w:rPr>
      </w:pPr>
    </w:p>
    <w:tbl>
      <w:tblPr>
        <w:tblStyle w:val="a"/>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5112"/>
      </w:tblGrid>
      <w:tr w:rsidR="00E42F3F" w14:paraId="78C79068" w14:textId="77777777">
        <w:tc>
          <w:tcPr>
            <w:tcW w:w="5058" w:type="dxa"/>
            <w:shd w:val="clear" w:color="auto" w:fill="E6E6E6"/>
          </w:tcPr>
          <w:p w14:paraId="069540C2" w14:textId="77777777" w:rsidR="00E42F3F" w:rsidRDefault="00E42F3F">
            <w:pPr>
              <w:jc w:val="center"/>
              <w:rPr>
                <w:rFonts w:ascii="Antique Olive" w:eastAsia="Antique Olive" w:hAnsi="Antique Olive" w:cs="Antique Olive"/>
                <w:sz w:val="8"/>
                <w:szCs w:val="8"/>
              </w:rPr>
            </w:pPr>
          </w:p>
          <w:p w14:paraId="26E20BF3" w14:textId="77777777" w:rsidR="00E42F3F" w:rsidRDefault="00E42F3F">
            <w:pPr>
              <w:jc w:val="center"/>
              <w:rPr>
                <w:rFonts w:ascii="Antique Olive" w:eastAsia="Antique Olive" w:hAnsi="Antique Olive" w:cs="Antique Olive"/>
                <w:sz w:val="10"/>
                <w:szCs w:val="10"/>
              </w:rPr>
            </w:pPr>
          </w:p>
          <w:p w14:paraId="48F128F7" w14:textId="77777777" w:rsidR="00E42F3F" w:rsidRDefault="00DA06DF">
            <w:pPr>
              <w:jc w:val="center"/>
              <w:rPr>
                <w:rFonts w:ascii="Antique Olive" w:eastAsia="Antique Olive" w:hAnsi="Antique Olive" w:cs="Antique Olive"/>
                <w:sz w:val="22"/>
                <w:szCs w:val="22"/>
              </w:rPr>
            </w:pPr>
            <w:r>
              <w:rPr>
                <w:rFonts w:ascii="Antique Olive" w:eastAsia="Antique Olive" w:hAnsi="Antique Olive" w:cs="Antique Olive"/>
                <w:b/>
                <w:sz w:val="22"/>
                <w:szCs w:val="22"/>
              </w:rPr>
              <w:t>CRITERIA FOR FIRST-YEAR STUDENTS</w:t>
            </w:r>
          </w:p>
        </w:tc>
        <w:tc>
          <w:tcPr>
            <w:tcW w:w="5112" w:type="dxa"/>
            <w:shd w:val="clear" w:color="auto" w:fill="E6E6E6"/>
          </w:tcPr>
          <w:p w14:paraId="66BD74B4" w14:textId="77777777" w:rsidR="00E42F3F" w:rsidRDefault="00E42F3F">
            <w:pPr>
              <w:jc w:val="center"/>
              <w:rPr>
                <w:rFonts w:ascii="Antique Olive" w:eastAsia="Antique Olive" w:hAnsi="Antique Olive" w:cs="Antique Olive"/>
                <w:sz w:val="8"/>
                <w:szCs w:val="8"/>
              </w:rPr>
            </w:pPr>
          </w:p>
          <w:p w14:paraId="0D330997" w14:textId="77777777" w:rsidR="00E42F3F" w:rsidRDefault="00DA06DF">
            <w:pPr>
              <w:jc w:val="center"/>
              <w:rPr>
                <w:rFonts w:ascii="Antique Olive" w:eastAsia="Antique Olive" w:hAnsi="Antique Olive" w:cs="Antique Olive"/>
                <w:sz w:val="22"/>
                <w:szCs w:val="22"/>
              </w:rPr>
            </w:pPr>
            <w:r>
              <w:rPr>
                <w:rFonts w:ascii="Antique Olive" w:eastAsia="Antique Olive" w:hAnsi="Antique Olive" w:cs="Antique Olive"/>
                <w:b/>
                <w:sz w:val="22"/>
                <w:szCs w:val="22"/>
              </w:rPr>
              <w:t>CRITERIA FOR SOPHOMORES, JUNIORS</w:t>
            </w:r>
          </w:p>
          <w:p w14:paraId="7A03A46B" w14:textId="77777777" w:rsidR="00E42F3F" w:rsidRDefault="00DA06DF">
            <w:pPr>
              <w:jc w:val="center"/>
              <w:rPr>
                <w:rFonts w:ascii="Antique Olive" w:eastAsia="Antique Olive" w:hAnsi="Antique Olive" w:cs="Antique Olive"/>
                <w:sz w:val="22"/>
                <w:szCs w:val="22"/>
              </w:rPr>
            </w:pPr>
            <w:r>
              <w:rPr>
                <w:rFonts w:ascii="Antique Olive" w:eastAsia="Antique Olive" w:hAnsi="Antique Olive" w:cs="Antique Olive"/>
                <w:b/>
                <w:sz w:val="22"/>
                <w:szCs w:val="22"/>
              </w:rPr>
              <w:t xml:space="preserve">AND SENIORS </w:t>
            </w:r>
          </w:p>
        </w:tc>
      </w:tr>
      <w:tr w:rsidR="00E42F3F" w14:paraId="3C8A522E" w14:textId="77777777">
        <w:tc>
          <w:tcPr>
            <w:tcW w:w="5058" w:type="dxa"/>
          </w:tcPr>
          <w:p w14:paraId="1AFBE995" w14:textId="77777777" w:rsidR="00E42F3F" w:rsidRDefault="00E42F3F">
            <w:pPr>
              <w:jc w:val="center"/>
              <w:rPr>
                <w:rFonts w:ascii="Antique Olive" w:eastAsia="Antique Olive" w:hAnsi="Antique Olive" w:cs="Antique Olive"/>
                <w:sz w:val="14"/>
                <w:szCs w:val="14"/>
              </w:rPr>
            </w:pPr>
          </w:p>
          <w:p w14:paraId="4D3CC016"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8"/>
                <w:szCs w:val="18"/>
              </w:rPr>
              <w:t xml:space="preserve">Length:  </w:t>
            </w:r>
            <w:r>
              <w:rPr>
                <w:rFonts w:ascii="Antique Olive" w:eastAsia="Antique Olive" w:hAnsi="Antique Olive" w:cs="Antique Olive"/>
                <w:b/>
                <w:sz w:val="18"/>
                <w:szCs w:val="18"/>
              </w:rPr>
              <w:t>4-15 pages</w:t>
            </w:r>
          </w:p>
        </w:tc>
        <w:tc>
          <w:tcPr>
            <w:tcW w:w="5112" w:type="dxa"/>
          </w:tcPr>
          <w:p w14:paraId="2EA1E65B" w14:textId="77777777" w:rsidR="00E42F3F" w:rsidRDefault="00E42F3F">
            <w:pPr>
              <w:jc w:val="center"/>
              <w:rPr>
                <w:rFonts w:ascii="Antique Olive" w:eastAsia="Antique Olive" w:hAnsi="Antique Olive" w:cs="Antique Olive"/>
                <w:sz w:val="8"/>
                <w:szCs w:val="8"/>
              </w:rPr>
            </w:pPr>
          </w:p>
          <w:p w14:paraId="140F0D26"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8"/>
                <w:szCs w:val="18"/>
              </w:rPr>
              <w:t xml:space="preserve">Length:  </w:t>
            </w:r>
            <w:r>
              <w:rPr>
                <w:rFonts w:ascii="Antique Olive" w:eastAsia="Antique Olive" w:hAnsi="Antique Olive" w:cs="Antique Olive"/>
                <w:b/>
                <w:sz w:val="18"/>
                <w:szCs w:val="18"/>
              </w:rPr>
              <w:t>6-15 pages</w:t>
            </w:r>
          </w:p>
          <w:p w14:paraId="20782759"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4"/>
                <w:szCs w:val="14"/>
              </w:rPr>
              <w:t>A condensed version of an honors thesis chapter is acceptable</w:t>
            </w:r>
            <w:r>
              <w:rPr>
                <w:rFonts w:ascii="Antique Olive" w:eastAsia="Antique Olive" w:hAnsi="Antique Olive" w:cs="Antique Olive"/>
                <w:sz w:val="18"/>
                <w:szCs w:val="18"/>
              </w:rPr>
              <w:t>.</w:t>
            </w:r>
          </w:p>
        </w:tc>
      </w:tr>
      <w:tr w:rsidR="00E42F3F" w14:paraId="385F4FF8" w14:textId="77777777">
        <w:tc>
          <w:tcPr>
            <w:tcW w:w="5058" w:type="dxa"/>
          </w:tcPr>
          <w:p w14:paraId="217F882D" w14:textId="77777777" w:rsidR="00E42F3F" w:rsidRDefault="00E42F3F">
            <w:pPr>
              <w:rPr>
                <w:rFonts w:ascii="Antique Olive" w:eastAsia="Antique Olive" w:hAnsi="Antique Olive" w:cs="Antique Olive"/>
                <w:sz w:val="4"/>
                <w:szCs w:val="4"/>
              </w:rPr>
            </w:pPr>
          </w:p>
          <w:p w14:paraId="3497FB8B"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sensitivity to women’s and gender issues.</w:t>
            </w:r>
          </w:p>
        </w:tc>
        <w:tc>
          <w:tcPr>
            <w:tcW w:w="5112" w:type="dxa"/>
          </w:tcPr>
          <w:p w14:paraId="4599CB21" w14:textId="77777777" w:rsidR="00E42F3F" w:rsidRDefault="00E42F3F">
            <w:pPr>
              <w:rPr>
                <w:rFonts w:ascii="Antique Olive" w:eastAsia="Antique Olive" w:hAnsi="Antique Olive" w:cs="Antique Olive"/>
                <w:sz w:val="4"/>
                <w:szCs w:val="4"/>
              </w:rPr>
            </w:pPr>
          </w:p>
          <w:p w14:paraId="38127D57"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sensitivity to women’s and gender issues.</w:t>
            </w:r>
          </w:p>
        </w:tc>
      </w:tr>
      <w:tr w:rsidR="00E42F3F" w14:paraId="58BB835B" w14:textId="77777777">
        <w:tc>
          <w:tcPr>
            <w:tcW w:w="5058" w:type="dxa"/>
          </w:tcPr>
          <w:p w14:paraId="3B8B9D02"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have been written for an undergraduate course at Niagara University and be an original piece of writing.</w:t>
            </w:r>
          </w:p>
        </w:tc>
        <w:tc>
          <w:tcPr>
            <w:tcW w:w="5112" w:type="dxa"/>
          </w:tcPr>
          <w:p w14:paraId="76132D3D"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have been written for an undergraduate course at Niagara University and be an original piece of writing.</w:t>
            </w:r>
          </w:p>
        </w:tc>
      </w:tr>
      <w:tr w:rsidR="00E42F3F" w14:paraId="2BCB0FFD" w14:textId="77777777">
        <w:tc>
          <w:tcPr>
            <w:tcW w:w="5058" w:type="dxa"/>
          </w:tcPr>
          <w:p w14:paraId="2CAB2030"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high-quality research and include appropriate documentation; or must closely examine a primary text about women, women’s or gender issues; or must critically examine a women’s or gender issue.</w:t>
            </w:r>
          </w:p>
        </w:tc>
        <w:tc>
          <w:tcPr>
            <w:tcW w:w="5112" w:type="dxa"/>
          </w:tcPr>
          <w:p w14:paraId="3BFE9B05" w14:textId="77777777" w:rsidR="00E42F3F" w:rsidRDefault="00E42F3F">
            <w:pPr>
              <w:rPr>
                <w:rFonts w:ascii="Antique Olive" w:eastAsia="Antique Olive" w:hAnsi="Antique Olive" w:cs="Antique Olive"/>
                <w:sz w:val="18"/>
                <w:szCs w:val="18"/>
              </w:rPr>
            </w:pPr>
          </w:p>
          <w:p w14:paraId="318DD088"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high-quality research and include appropriate documentation.</w:t>
            </w:r>
          </w:p>
          <w:p w14:paraId="2885B059" w14:textId="77777777" w:rsidR="00E42F3F" w:rsidRDefault="00E42F3F">
            <w:pPr>
              <w:jc w:val="center"/>
              <w:rPr>
                <w:rFonts w:ascii="Antique Olive" w:eastAsia="Antique Olive" w:hAnsi="Antique Olive" w:cs="Antique Olive"/>
                <w:sz w:val="18"/>
                <w:szCs w:val="18"/>
              </w:rPr>
            </w:pPr>
          </w:p>
        </w:tc>
      </w:tr>
      <w:tr w:rsidR="00E42F3F" w14:paraId="2E2790AA" w14:textId="77777777">
        <w:tc>
          <w:tcPr>
            <w:tcW w:w="5058" w:type="dxa"/>
          </w:tcPr>
          <w:p w14:paraId="28312598"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high-quality writing and include a clear thesis.</w:t>
            </w:r>
          </w:p>
        </w:tc>
        <w:tc>
          <w:tcPr>
            <w:tcW w:w="5112" w:type="dxa"/>
          </w:tcPr>
          <w:p w14:paraId="007BF30B"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high-quality writing and include a clear thesis.</w:t>
            </w:r>
          </w:p>
        </w:tc>
      </w:tr>
      <w:tr w:rsidR="00E42F3F" w14:paraId="53F81E05" w14:textId="77777777">
        <w:tc>
          <w:tcPr>
            <w:tcW w:w="5058" w:type="dxa"/>
          </w:tcPr>
          <w:p w14:paraId="3EE58EEB" w14:textId="77777777" w:rsidR="00E42F3F" w:rsidRDefault="00E42F3F">
            <w:pPr>
              <w:rPr>
                <w:rFonts w:ascii="Antique Olive" w:eastAsia="Antique Olive" w:hAnsi="Antique Olive" w:cs="Antique Olive"/>
                <w:sz w:val="4"/>
                <w:szCs w:val="4"/>
              </w:rPr>
            </w:pPr>
          </w:p>
          <w:p w14:paraId="07A8A574"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be of interest to a general audience.</w:t>
            </w:r>
          </w:p>
        </w:tc>
        <w:tc>
          <w:tcPr>
            <w:tcW w:w="5112" w:type="dxa"/>
          </w:tcPr>
          <w:p w14:paraId="6BE0074A" w14:textId="77777777" w:rsidR="00E42F3F" w:rsidRDefault="00E42F3F">
            <w:pPr>
              <w:rPr>
                <w:rFonts w:ascii="Antique Olive" w:eastAsia="Antique Olive" w:hAnsi="Antique Olive" w:cs="Antique Olive"/>
                <w:sz w:val="4"/>
                <w:szCs w:val="4"/>
              </w:rPr>
            </w:pPr>
          </w:p>
          <w:p w14:paraId="0C848BE9"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be of interest to a general audience.</w:t>
            </w:r>
          </w:p>
        </w:tc>
      </w:tr>
    </w:tbl>
    <w:p w14:paraId="70A47E61" w14:textId="77777777" w:rsidR="00E42F3F" w:rsidRDefault="00E42F3F">
      <w:pPr>
        <w:jc w:val="center"/>
        <w:rPr>
          <w:rFonts w:ascii="Antique Olive" w:eastAsia="Antique Olive" w:hAnsi="Antique Olive" w:cs="Antique Olive"/>
          <w:sz w:val="22"/>
          <w:szCs w:val="22"/>
        </w:rPr>
      </w:pPr>
    </w:p>
    <w:p w14:paraId="719143E6" w14:textId="77777777" w:rsidR="00E42F3F" w:rsidRDefault="00DA06DF">
      <w:pPr>
        <w:ind w:left="360"/>
        <w:jc w:val="center"/>
        <w:rPr>
          <w:rFonts w:ascii="Antique Olive" w:eastAsia="Antique Olive" w:hAnsi="Antique Olive" w:cs="Antique Olive"/>
          <w:sz w:val="24"/>
          <w:szCs w:val="24"/>
        </w:rPr>
      </w:pPr>
      <w:r>
        <w:rPr>
          <w:rFonts w:ascii="Antique Olive" w:eastAsia="Antique Olive" w:hAnsi="Antique Olive" w:cs="Antique Olive"/>
          <w:sz w:val="24"/>
          <w:szCs w:val="24"/>
        </w:rPr>
        <w:t>Resubmitted papers will not be accepted unless substantially revised.</w:t>
      </w:r>
    </w:p>
    <w:p w14:paraId="6CE6C7B6" w14:textId="77777777" w:rsidR="00E42F3F" w:rsidRDefault="00E42F3F">
      <w:pPr>
        <w:ind w:left="360"/>
        <w:rPr>
          <w:rFonts w:ascii="Antique Olive" w:eastAsia="Antique Olive" w:hAnsi="Antique Olive" w:cs="Antique Olive"/>
          <w:sz w:val="10"/>
          <w:szCs w:val="10"/>
        </w:rPr>
      </w:pPr>
    </w:p>
    <w:p w14:paraId="6C888661" w14:textId="77777777" w:rsidR="00E42F3F" w:rsidRDefault="00DA06DF">
      <w:pPr>
        <w:jc w:val="center"/>
        <w:rPr>
          <w:rFonts w:ascii="Antique Olive" w:eastAsia="Antique Olive" w:hAnsi="Antique Olive" w:cs="Antique Olive"/>
          <w:sz w:val="24"/>
          <w:szCs w:val="24"/>
        </w:rPr>
      </w:pPr>
      <w:r>
        <w:rPr>
          <w:rFonts w:ascii="Antique Olive" w:eastAsia="Antique Olive" w:hAnsi="Antique Olive" w:cs="Antique Olive"/>
          <w:sz w:val="24"/>
          <w:szCs w:val="24"/>
        </w:rPr>
        <w:t>Only one submission per student.</w:t>
      </w:r>
    </w:p>
    <w:p w14:paraId="4C981B6B" w14:textId="77777777" w:rsidR="00E42F3F" w:rsidRDefault="00E42F3F">
      <w:pPr>
        <w:jc w:val="center"/>
        <w:rPr>
          <w:rFonts w:ascii="Antique Olive" w:eastAsia="Antique Olive" w:hAnsi="Antique Olive" w:cs="Antique Olive"/>
          <w:sz w:val="12"/>
          <w:szCs w:val="12"/>
        </w:rPr>
      </w:pPr>
    </w:p>
    <w:p w14:paraId="0260AC2B" w14:textId="77777777" w:rsidR="00E42F3F" w:rsidRDefault="00DA06DF">
      <w:pPr>
        <w:jc w:val="center"/>
        <w:rPr>
          <w:rFonts w:ascii="Antique Olive" w:eastAsia="Antique Olive" w:hAnsi="Antique Olive" w:cs="Antique Olive"/>
          <w:i/>
          <w:sz w:val="24"/>
          <w:szCs w:val="24"/>
        </w:rPr>
      </w:pPr>
      <w:r>
        <w:rPr>
          <w:rFonts w:ascii="Antique Olive" w:eastAsia="Antique Olive" w:hAnsi="Antique Olive" w:cs="Antique Olive"/>
          <w:i/>
          <w:sz w:val="24"/>
          <w:szCs w:val="24"/>
        </w:rPr>
        <w:t>Do</w:t>
      </w:r>
      <w:r>
        <w:rPr>
          <w:rFonts w:ascii="Antique Olive" w:eastAsia="Antique Olive" w:hAnsi="Antique Olive" w:cs="Antique Olive"/>
          <w:b/>
          <w:i/>
          <w:sz w:val="24"/>
          <w:szCs w:val="24"/>
        </w:rPr>
        <w:t xml:space="preserve"> </w:t>
      </w:r>
      <w:r>
        <w:rPr>
          <w:rFonts w:ascii="Antique Olive" w:eastAsia="Antique Olive" w:hAnsi="Antique Olive" w:cs="Antique Olive"/>
          <w:b/>
          <w:i/>
          <w:sz w:val="24"/>
          <w:szCs w:val="24"/>
          <w:u w:val="single"/>
        </w:rPr>
        <w:t>NOT</w:t>
      </w:r>
      <w:r>
        <w:rPr>
          <w:rFonts w:ascii="Antique Olive" w:eastAsia="Antique Olive" w:hAnsi="Antique Olive" w:cs="Antique Olive"/>
          <w:i/>
          <w:sz w:val="24"/>
          <w:szCs w:val="24"/>
        </w:rPr>
        <w:t xml:space="preserve"> put any identifying information on your paper.</w:t>
      </w:r>
    </w:p>
    <w:p w14:paraId="51B9AE5C" w14:textId="77777777" w:rsidR="00E42F3F" w:rsidRDefault="00DA06DF">
      <w:pPr>
        <w:jc w:val="center"/>
        <w:rPr>
          <w:rFonts w:ascii="Antique Olive" w:eastAsia="Antique Olive" w:hAnsi="Antique Olive" w:cs="Antique Olive"/>
          <w:sz w:val="24"/>
          <w:szCs w:val="24"/>
        </w:rPr>
      </w:pPr>
      <w:r>
        <w:rPr>
          <w:rFonts w:ascii="Antique Olive" w:eastAsia="Antique Olive" w:hAnsi="Antique Olive" w:cs="Antique Olive"/>
          <w:sz w:val="24"/>
          <w:szCs w:val="24"/>
        </w:rPr>
        <w:t>You will complete a cover sheet with identifying information.</w:t>
      </w:r>
    </w:p>
    <w:p w14:paraId="5B62D6DD" w14:textId="77777777" w:rsidR="00E42F3F" w:rsidRDefault="00E42F3F">
      <w:pPr>
        <w:jc w:val="center"/>
        <w:rPr>
          <w:rFonts w:ascii="Antique Olive" w:eastAsia="Antique Olive" w:hAnsi="Antique Olive" w:cs="Antique Olive"/>
          <w:sz w:val="14"/>
          <w:szCs w:val="14"/>
        </w:rPr>
      </w:pPr>
    </w:p>
    <w:p w14:paraId="79D9CC26" w14:textId="77777777" w:rsidR="00E42F3F" w:rsidRDefault="00DA06DF">
      <w:pPr>
        <w:pStyle w:val="Heading2"/>
        <w:rPr>
          <w:b w:val="0"/>
          <w:sz w:val="24"/>
          <w:szCs w:val="24"/>
        </w:rPr>
      </w:pPr>
      <w:r>
        <w:rPr>
          <w:b w:val="0"/>
          <w:sz w:val="24"/>
          <w:szCs w:val="24"/>
        </w:rPr>
        <w:t>Submit one electronic copy in Word format to:</w:t>
      </w:r>
    </w:p>
    <w:p w14:paraId="3379D547" w14:textId="77777777" w:rsidR="00E42F3F" w:rsidRDefault="00DA06DF">
      <w:pPr>
        <w:pStyle w:val="Heading2"/>
        <w:rPr>
          <w:b w:val="0"/>
          <w:sz w:val="24"/>
          <w:szCs w:val="24"/>
        </w:rPr>
      </w:pPr>
      <w:r>
        <w:rPr>
          <w:b w:val="0"/>
          <w:sz w:val="24"/>
          <w:szCs w:val="24"/>
        </w:rPr>
        <w:t xml:space="preserve">Dr. Shannon Risk, Chair of Susan B. Anthony Writing Awards, </w:t>
      </w:r>
      <w:hyperlink r:id="rId4">
        <w:r>
          <w:rPr>
            <w:b w:val="0"/>
            <w:color w:val="1155CC"/>
            <w:sz w:val="24"/>
            <w:szCs w:val="24"/>
            <w:u w:val="single"/>
          </w:rPr>
          <w:t>srisk@niagara.edu</w:t>
        </w:r>
      </w:hyperlink>
    </w:p>
    <w:p w14:paraId="63F7C7DA" w14:textId="77777777" w:rsidR="00E42F3F" w:rsidRDefault="00E42F3F">
      <w:pPr>
        <w:jc w:val="center"/>
        <w:rPr>
          <w:rFonts w:ascii="Antique Olive" w:eastAsia="Antique Olive" w:hAnsi="Antique Olive" w:cs="Antique Olive"/>
          <w:sz w:val="18"/>
          <w:szCs w:val="18"/>
        </w:rPr>
      </w:pPr>
    </w:p>
    <w:p w14:paraId="33BAE5D7" w14:textId="77777777" w:rsidR="00E42F3F" w:rsidRDefault="00DA06DF">
      <w:pPr>
        <w:ind w:left="360"/>
        <w:jc w:val="center"/>
        <w:rPr>
          <w:rFonts w:ascii="Antique Olive" w:eastAsia="Antique Olive" w:hAnsi="Antique Olive" w:cs="Antique Olive"/>
          <w:sz w:val="32"/>
          <w:szCs w:val="32"/>
          <w:u w:val="single"/>
        </w:rPr>
      </w:pPr>
      <w:r>
        <w:rPr>
          <w:rFonts w:ascii="Antique Olive" w:eastAsia="Antique Olive" w:hAnsi="Antique Olive" w:cs="Antique Olive"/>
          <w:b/>
          <w:sz w:val="32"/>
          <w:szCs w:val="32"/>
        </w:rPr>
        <w:t xml:space="preserve">The submission deadline is </w:t>
      </w:r>
      <w:r>
        <w:rPr>
          <w:rFonts w:ascii="Antique Olive" w:eastAsia="Antique Olive" w:hAnsi="Antique Olive" w:cs="Antique Olive"/>
          <w:b/>
          <w:sz w:val="32"/>
          <w:szCs w:val="32"/>
          <w:u w:val="single"/>
        </w:rPr>
        <w:t xml:space="preserve">Friday, </w:t>
      </w:r>
    </w:p>
    <w:p w14:paraId="2410354F" w14:textId="75782075" w:rsidR="00E42F3F" w:rsidRDefault="00DA06DF">
      <w:pPr>
        <w:ind w:left="360"/>
        <w:jc w:val="center"/>
        <w:rPr>
          <w:rFonts w:ascii="Antique Olive" w:eastAsia="Antique Olive" w:hAnsi="Antique Olive" w:cs="Antique Olive"/>
          <w:sz w:val="32"/>
          <w:szCs w:val="32"/>
        </w:rPr>
      </w:pPr>
      <w:r>
        <w:rPr>
          <w:rFonts w:ascii="Antique Olive" w:eastAsia="Antique Olive" w:hAnsi="Antique Olive" w:cs="Antique Olive"/>
          <w:b/>
          <w:sz w:val="32"/>
          <w:szCs w:val="32"/>
          <w:u w:val="single"/>
        </w:rPr>
        <w:t>February 1</w:t>
      </w:r>
      <w:r w:rsidR="00CB1CC5">
        <w:rPr>
          <w:rFonts w:ascii="Antique Olive" w:eastAsia="Antique Olive" w:hAnsi="Antique Olive" w:cs="Antique Olive"/>
          <w:b/>
          <w:sz w:val="32"/>
          <w:szCs w:val="32"/>
          <w:u w:val="single"/>
        </w:rPr>
        <w:t>1</w:t>
      </w:r>
      <w:r>
        <w:rPr>
          <w:rFonts w:ascii="Antique Olive" w:eastAsia="Antique Olive" w:hAnsi="Antique Olive" w:cs="Antique Olive"/>
          <w:b/>
          <w:sz w:val="32"/>
          <w:szCs w:val="32"/>
          <w:u w:val="single"/>
        </w:rPr>
        <w:t xml:space="preserve">, </w:t>
      </w:r>
      <w:r w:rsidR="00CB1CC5">
        <w:rPr>
          <w:rFonts w:ascii="Antique Olive" w:eastAsia="Antique Olive" w:hAnsi="Antique Olive" w:cs="Antique Olive"/>
          <w:b/>
          <w:sz w:val="32"/>
          <w:szCs w:val="32"/>
          <w:u w:val="single"/>
        </w:rPr>
        <w:t>2022</w:t>
      </w:r>
      <w:r>
        <w:rPr>
          <w:rFonts w:ascii="Antique Olive" w:eastAsia="Antique Olive" w:hAnsi="Antique Olive" w:cs="Antique Olive"/>
          <w:b/>
          <w:sz w:val="32"/>
          <w:szCs w:val="32"/>
          <w:u w:val="single"/>
        </w:rPr>
        <w:t xml:space="preserve"> at 5:00 pm.</w:t>
      </w:r>
    </w:p>
    <w:p w14:paraId="1CD9E720" w14:textId="77777777" w:rsidR="00E42F3F" w:rsidRDefault="00E42F3F">
      <w:pPr>
        <w:jc w:val="center"/>
        <w:rPr>
          <w:rFonts w:ascii="Antique Olive" w:eastAsia="Antique Olive" w:hAnsi="Antique Olive" w:cs="Antique Olive"/>
          <w:sz w:val="16"/>
          <w:szCs w:val="16"/>
        </w:rPr>
      </w:pPr>
    </w:p>
    <w:p w14:paraId="6E847EC7" w14:textId="77777777" w:rsidR="00E42F3F" w:rsidRDefault="00DA06DF">
      <w:pPr>
        <w:jc w:val="center"/>
        <w:rPr>
          <w:rFonts w:ascii="Antique Olive" w:eastAsia="Antique Olive" w:hAnsi="Antique Olive" w:cs="Antique Olive"/>
        </w:rPr>
      </w:pPr>
      <w:r>
        <w:rPr>
          <w:rFonts w:ascii="Antique Olive" w:eastAsia="Antique Olive" w:hAnsi="Antique Olive" w:cs="Antique Olive"/>
        </w:rPr>
        <w:t>For more information, contact Dr. Shannon Risk at</w:t>
      </w:r>
    </w:p>
    <w:p w14:paraId="6C00956C" w14:textId="77777777" w:rsidR="00E42F3F" w:rsidRDefault="00DA06DF">
      <w:pPr>
        <w:jc w:val="center"/>
        <w:rPr>
          <w:rFonts w:ascii="Antique Olive" w:eastAsia="Antique Olive" w:hAnsi="Antique Olive" w:cs="Antique Olive"/>
        </w:rPr>
      </w:pPr>
      <w:r>
        <w:rPr>
          <w:rFonts w:ascii="Antique Olive" w:eastAsia="Antique Olive" w:hAnsi="Antique Olive" w:cs="Antique Olive"/>
        </w:rPr>
        <w:t xml:space="preserve"> 716-286-8084 or </w:t>
      </w:r>
      <w:hyperlink r:id="rId5">
        <w:r>
          <w:rPr>
            <w:rFonts w:ascii="Antique Olive" w:eastAsia="Antique Olive" w:hAnsi="Antique Olive" w:cs="Antique Olive"/>
            <w:color w:val="0000FF"/>
            <w:u w:val="single"/>
          </w:rPr>
          <w:t>srisk@niagara.edu</w:t>
        </w:r>
      </w:hyperlink>
      <w:r>
        <w:rPr>
          <w:rFonts w:ascii="Antique Olive" w:eastAsia="Antique Olive" w:hAnsi="Antique Olive" w:cs="Antique Olive"/>
        </w:rPr>
        <w:t>.</w:t>
      </w:r>
    </w:p>
    <w:p w14:paraId="6D713742" w14:textId="77777777" w:rsidR="00E42F3F" w:rsidRDefault="00E42F3F">
      <w:pPr>
        <w:jc w:val="center"/>
        <w:rPr>
          <w:rFonts w:ascii="Antique Olive" w:eastAsia="Antique Olive" w:hAnsi="Antique Olive" w:cs="Antique Olive"/>
          <w:sz w:val="18"/>
          <w:szCs w:val="18"/>
        </w:rPr>
      </w:pPr>
    </w:p>
    <w:p w14:paraId="2B61D5E4" w14:textId="77777777" w:rsidR="00E42F3F" w:rsidRDefault="00DA06DF">
      <w:pPr>
        <w:pBdr>
          <w:top w:val="nil"/>
          <w:left w:val="nil"/>
          <w:bottom w:val="nil"/>
          <w:right w:val="nil"/>
          <w:between w:val="nil"/>
        </w:pBdr>
        <w:jc w:val="center"/>
        <w:rPr>
          <w:rFonts w:ascii="Antique Olive" w:eastAsia="Antique Olive" w:hAnsi="Antique Olive" w:cs="Antique Olive"/>
          <w:sz w:val="24"/>
          <w:szCs w:val="24"/>
        </w:rPr>
      </w:pPr>
      <w:r>
        <w:rPr>
          <w:rFonts w:ascii="Antique Olive" w:eastAsia="Antique Olive" w:hAnsi="Antique Olive" w:cs="Antique Olive"/>
          <w:sz w:val="24"/>
          <w:szCs w:val="24"/>
        </w:rPr>
        <w:t xml:space="preserve">Our annual awards ceremony will take place during Women’s History Month </w:t>
      </w:r>
    </w:p>
    <w:p w14:paraId="6357497E" w14:textId="1EB6CEE5" w:rsidR="00E42F3F" w:rsidRDefault="00DA06DF">
      <w:pPr>
        <w:pBdr>
          <w:top w:val="nil"/>
          <w:left w:val="nil"/>
          <w:bottom w:val="nil"/>
          <w:right w:val="nil"/>
          <w:between w:val="nil"/>
        </w:pBdr>
        <w:jc w:val="center"/>
        <w:rPr>
          <w:rFonts w:ascii="Antique Olive" w:eastAsia="Antique Olive" w:hAnsi="Antique Olive" w:cs="Antique Olive"/>
          <w:sz w:val="24"/>
          <w:szCs w:val="24"/>
        </w:rPr>
      </w:pPr>
      <w:r>
        <w:rPr>
          <w:rFonts w:ascii="Antique Olive" w:eastAsia="Antique Olive" w:hAnsi="Antique Olive" w:cs="Antique Olive"/>
          <w:sz w:val="24"/>
          <w:szCs w:val="24"/>
        </w:rPr>
        <w:t xml:space="preserve">on </w:t>
      </w:r>
      <w:r w:rsidRPr="00D930D9">
        <w:rPr>
          <w:rFonts w:ascii="Antique Olive" w:eastAsia="Antique Olive" w:hAnsi="Antique Olive" w:cs="Antique Olive"/>
          <w:b/>
          <w:bCs/>
          <w:color w:val="000000"/>
          <w:sz w:val="24"/>
          <w:szCs w:val="24"/>
        </w:rPr>
        <w:t>Wed</w:t>
      </w:r>
      <w:r w:rsidRPr="00D930D9">
        <w:rPr>
          <w:rFonts w:ascii="Antique Olive" w:eastAsia="Antique Olive" w:hAnsi="Antique Olive" w:cs="Antique Olive"/>
          <w:b/>
          <w:bCs/>
          <w:sz w:val="24"/>
          <w:szCs w:val="24"/>
        </w:rPr>
        <w:t>nesday</w:t>
      </w:r>
      <w:r w:rsidR="00F6615A" w:rsidRPr="00D930D9">
        <w:rPr>
          <w:rFonts w:ascii="Antique Olive" w:eastAsia="Antique Olive" w:hAnsi="Antique Olive" w:cs="Antique Olive"/>
          <w:b/>
          <w:bCs/>
          <w:color w:val="000000"/>
          <w:sz w:val="24"/>
          <w:szCs w:val="24"/>
        </w:rPr>
        <w:t xml:space="preserve">, March </w:t>
      </w:r>
      <w:r w:rsidR="00F85724">
        <w:rPr>
          <w:rFonts w:ascii="Antique Olive" w:eastAsia="Antique Olive" w:hAnsi="Antique Olive" w:cs="Antique Olive"/>
          <w:b/>
          <w:bCs/>
          <w:color w:val="000000"/>
          <w:sz w:val="24"/>
          <w:szCs w:val="24"/>
        </w:rPr>
        <w:t>9</w:t>
      </w:r>
      <w:r w:rsidR="00F6615A" w:rsidRPr="00D930D9">
        <w:rPr>
          <w:rFonts w:ascii="Antique Olive" w:eastAsia="Antique Olive" w:hAnsi="Antique Olive" w:cs="Antique Olive"/>
          <w:b/>
          <w:bCs/>
          <w:color w:val="000000"/>
          <w:sz w:val="24"/>
          <w:szCs w:val="24"/>
        </w:rPr>
        <w:t>, 2022,</w:t>
      </w:r>
      <w:r w:rsidRPr="00D930D9">
        <w:rPr>
          <w:rFonts w:ascii="Antique Olive" w:eastAsia="Antique Olive" w:hAnsi="Antique Olive" w:cs="Antique Olive"/>
          <w:b/>
          <w:bCs/>
          <w:color w:val="000000"/>
          <w:sz w:val="24"/>
          <w:szCs w:val="24"/>
        </w:rPr>
        <w:t xml:space="preserve"> </w:t>
      </w:r>
      <w:r w:rsidRPr="00D930D9">
        <w:rPr>
          <w:rFonts w:ascii="Antique Olive" w:eastAsia="Antique Olive" w:hAnsi="Antique Olive" w:cs="Antique Olive"/>
          <w:b/>
          <w:bCs/>
          <w:sz w:val="24"/>
          <w:szCs w:val="24"/>
        </w:rPr>
        <w:t>from</w:t>
      </w:r>
      <w:r w:rsidRPr="00D930D9">
        <w:rPr>
          <w:rFonts w:ascii="Antique Olive" w:eastAsia="Antique Olive" w:hAnsi="Antique Olive" w:cs="Antique Olive"/>
          <w:b/>
          <w:bCs/>
          <w:color w:val="000000"/>
          <w:sz w:val="24"/>
          <w:szCs w:val="24"/>
        </w:rPr>
        <w:t xml:space="preserve"> 6:00-7:30 pm</w:t>
      </w:r>
      <w:r>
        <w:rPr>
          <w:rFonts w:ascii="Antique Olive" w:eastAsia="Antique Olive" w:hAnsi="Antique Olive" w:cs="Antique Olive"/>
          <w:color w:val="000000"/>
          <w:sz w:val="24"/>
          <w:szCs w:val="24"/>
        </w:rPr>
        <w:t xml:space="preserve">. </w:t>
      </w:r>
      <w:r>
        <w:rPr>
          <w:rFonts w:ascii="Antique Olive" w:eastAsia="Antique Olive" w:hAnsi="Antique Olive" w:cs="Antique Olive"/>
          <w:sz w:val="24"/>
          <w:szCs w:val="24"/>
        </w:rPr>
        <w:t>Contest winners will be invited to present their work and receive the monetary prize. This event is open to contest winners’ friends and families as well as all members of the NU campus community.</w:t>
      </w:r>
    </w:p>
    <w:p w14:paraId="26AB536C" w14:textId="77777777" w:rsidR="00E42F3F" w:rsidRDefault="00E42F3F">
      <w:pPr>
        <w:pBdr>
          <w:top w:val="nil"/>
          <w:left w:val="nil"/>
          <w:bottom w:val="nil"/>
          <w:right w:val="nil"/>
          <w:between w:val="nil"/>
        </w:pBdr>
        <w:jc w:val="center"/>
        <w:rPr>
          <w:rFonts w:ascii="Antique Olive" w:eastAsia="Antique Olive" w:hAnsi="Antique Olive" w:cs="Antique Olive"/>
          <w:sz w:val="24"/>
          <w:szCs w:val="24"/>
        </w:rPr>
      </w:pPr>
    </w:p>
    <w:p w14:paraId="15AC1840"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8"/>
          <w:szCs w:val="18"/>
        </w:rPr>
        <w:t>If you have a relevant poster presentation from a course or conference that you would like to contribute and present at our awards ceremony, please contact Dr. Hope L. Russell (hrussell@niagara.edu) with a description of the poster.</w:t>
      </w:r>
    </w:p>
    <w:p w14:paraId="3B39C990" w14:textId="77777777" w:rsidR="00E42F3F" w:rsidRDefault="00E42F3F" w:rsidP="00BF0571">
      <w:pPr>
        <w:rPr>
          <w:sz w:val="8"/>
          <w:szCs w:val="8"/>
        </w:rPr>
      </w:pPr>
    </w:p>
    <w:p w14:paraId="32F6637E" w14:textId="27130105" w:rsidR="0084382B" w:rsidRDefault="00DA06DF">
      <w:pPr>
        <w:jc w:val="center"/>
        <w:rPr>
          <w:i/>
          <w:sz w:val="22"/>
          <w:szCs w:val="22"/>
        </w:rPr>
      </w:pPr>
      <w:r>
        <w:rPr>
          <w:i/>
          <w:sz w:val="22"/>
          <w:szCs w:val="22"/>
        </w:rPr>
        <w:t xml:space="preserve">Thank-you to Dr. Peter Butera, Dean of the College of Arts &amp; Sciences, for funding these awards. </w:t>
      </w:r>
    </w:p>
    <w:p w14:paraId="23B9EC76" w14:textId="77777777" w:rsidR="0084382B" w:rsidRDefault="0084382B" w:rsidP="0084382B">
      <w:pPr>
        <w:pStyle w:val="Heading1"/>
        <w:rPr>
          <w:sz w:val="44"/>
          <w:szCs w:val="44"/>
        </w:rPr>
      </w:pPr>
      <w:r>
        <w:rPr>
          <w:i/>
          <w:sz w:val="22"/>
          <w:szCs w:val="22"/>
        </w:rPr>
        <w:br w:type="page"/>
      </w:r>
      <w:r>
        <w:rPr>
          <w:sz w:val="44"/>
          <w:szCs w:val="44"/>
        </w:rPr>
        <w:lastRenderedPageBreak/>
        <w:t>NU Women’s Studies Program</w:t>
      </w:r>
    </w:p>
    <w:p w14:paraId="2EB120F8" w14:textId="77777777" w:rsidR="0084382B" w:rsidRDefault="0084382B" w:rsidP="0084382B">
      <w:pPr>
        <w:pStyle w:val="Heading1"/>
        <w:rPr>
          <w:sz w:val="52"/>
          <w:szCs w:val="52"/>
        </w:rPr>
      </w:pPr>
      <w:r>
        <w:rPr>
          <w:sz w:val="52"/>
          <w:szCs w:val="52"/>
        </w:rPr>
        <w:t>WRITING AWARD CONTEST—20</w:t>
      </w:r>
      <w:r w:rsidRPr="00CB1CC5">
        <w:rPr>
          <w:sz w:val="52"/>
          <w:szCs w:val="52"/>
          <w:vertAlign w:val="superscript"/>
        </w:rPr>
        <w:t>th</w:t>
      </w:r>
      <w:r>
        <w:rPr>
          <w:sz w:val="52"/>
          <w:szCs w:val="52"/>
        </w:rPr>
        <w:t xml:space="preserve"> Anniversary</w:t>
      </w:r>
    </w:p>
    <w:p w14:paraId="1F1AF097" w14:textId="3194D224" w:rsidR="0084382B" w:rsidRDefault="0084382B">
      <w:pPr>
        <w:rPr>
          <w:iCs/>
          <w:sz w:val="22"/>
          <w:szCs w:val="22"/>
        </w:rPr>
      </w:pPr>
    </w:p>
    <w:p w14:paraId="354E8A6B" w14:textId="637630E5" w:rsidR="0084382B" w:rsidRPr="0084382B" w:rsidRDefault="0084382B" w:rsidP="0084382B">
      <w:pPr>
        <w:jc w:val="center"/>
        <w:rPr>
          <w:rFonts w:ascii="Arial Rounded MT Bold" w:hAnsi="Arial Rounded MT Bold"/>
          <w:iCs/>
          <w:sz w:val="22"/>
          <w:szCs w:val="22"/>
        </w:rPr>
      </w:pPr>
      <w:r w:rsidRPr="0084382B">
        <w:rPr>
          <w:rFonts w:ascii="Arial Rounded MT Bold" w:hAnsi="Arial Rounded MT Bold"/>
          <w:iCs/>
          <w:sz w:val="22"/>
          <w:szCs w:val="22"/>
        </w:rPr>
        <w:t>ENTRANT COVER PAGE</w:t>
      </w:r>
    </w:p>
    <w:p w14:paraId="483EB6D4" w14:textId="28F8C39A" w:rsidR="0084382B" w:rsidRPr="0084382B" w:rsidRDefault="0084382B" w:rsidP="0084382B">
      <w:pPr>
        <w:jc w:val="center"/>
        <w:rPr>
          <w:rFonts w:ascii="Arial Rounded MT Bold" w:hAnsi="Arial Rounded MT Bold"/>
          <w:iCs/>
          <w:sz w:val="22"/>
          <w:szCs w:val="22"/>
        </w:rPr>
      </w:pPr>
    </w:p>
    <w:p w14:paraId="75EBBE92" w14:textId="77777777" w:rsidR="00D930D9" w:rsidRDefault="00D930D9" w:rsidP="0084382B">
      <w:pPr>
        <w:rPr>
          <w:rFonts w:ascii="Arial Rounded MT Bold" w:hAnsi="Arial Rounded MT Bold"/>
          <w:iCs/>
          <w:sz w:val="22"/>
          <w:szCs w:val="22"/>
        </w:rPr>
      </w:pPr>
    </w:p>
    <w:p w14:paraId="6A74A397" w14:textId="1F78BCB2"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STUDENT NAME:</w:t>
      </w:r>
    </w:p>
    <w:p w14:paraId="390890A6" w14:textId="18A1F6AA" w:rsidR="0084382B" w:rsidRPr="0084382B" w:rsidRDefault="0084382B" w:rsidP="0084382B">
      <w:pPr>
        <w:rPr>
          <w:rFonts w:ascii="Arial Rounded MT Bold" w:hAnsi="Arial Rounded MT Bold"/>
          <w:iCs/>
          <w:sz w:val="22"/>
          <w:szCs w:val="22"/>
        </w:rPr>
      </w:pPr>
    </w:p>
    <w:p w14:paraId="2FD5BF20" w14:textId="2046FD88"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 xml:space="preserve">TITLE OF CONTEST PAPER: </w:t>
      </w:r>
    </w:p>
    <w:p w14:paraId="5E7904C6" w14:textId="63B90CE0" w:rsidR="0084382B" w:rsidRPr="0084382B" w:rsidRDefault="0084382B" w:rsidP="0084382B">
      <w:pPr>
        <w:rPr>
          <w:rFonts w:ascii="Arial Rounded MT Bold" w:hAnsi="Arial Rounded MT Bold"/>
          <w:iCs/>
          <w:sz w:val="22"/>
          <w:szCs w:val="22"/>
        </w:rPr>
      </w:pPr>
    </w:p>
    <w:p w14:paraId="4D2FCB42" w14:textId="583A7765"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 xml:space="preserve">COURSE/PROFESSOR FOR WHICH THE PAPER WAS WRITTEN (AND SEMESTER): </w:t>
      </w:r>
    </w:p>
    <w:p w14:paraId="56033941" w14:textId="54B84B1A" w:rsidR="0084382B" w:rsidRPr="0084382B" w:rsidRDefault="0084382B" w:rsidP="0084382B">
      <w:pPr>
        <w:rPr>
          <w:rFonts w:ascii="Arial Rounded MT Bold" w:hAnsi="Arial Rounded MT Bold"/>
          <w:iCs/>
          <w:sz w:val="22"/>
          <w:szCs w:val="22"/>
        </w:rPr>
      </w:pPr>
    </w:p>
    <w:p w14:paraId="3D261224" w14:textId="77777777" w:rsidR="0084382B" w:rsidRPr="0084382B" w:rsidRDefault="0084382B" w:rsidP="0084382B">
      <w:pPr>
        <w:rPr>
          <w:rFonts w:ascii="Arial Rounded MT Bold" w:hAnsi="Arial Rounded MT Bold"/>
          <w:iCs/>
          <w:sz w:val="22"/>
          <w:szCs w:val="22"/>
        </w:rPr>
      </w:pPr>
    </w:p>
    <w:p w14:paraId="6C8B1285" w14:textId="77777777" w:rsidR="0084382B" w:rsidRPr="0084382B" w:rsidRDefault="0084382B" w:rsidP="0084382B">
      <w:pPr>
        <w:rPr>
          <w:rFonts w:ascii="Arial Rounded MT Bold" w:hAnsi="Arial Rounded MT Bold"/>
          <w:iCs/>
          <w:sz w:val="22"/>
          <w:szCs w:val="22"/>
        </w:rPr>
      </w:pPr>
    </w:p>
    <w:p w14:paraId="1880A0BE" w14:textId="3612065E"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STUDENT ACADEMIC MAJOR:</w:t>
      </w:r>
    </w:p>
    <w:p w14:paraId="03CEF000" w14:textId="34D9F409" w:rsidR="0084382B" w:rsidRPr="0084382B" w:rsidRDefault="0084382B" w:rsidP="0084382B">
      <w:pPr>
        <w:rPr>
          <w:rFonts w:ascii="Arial Rounded MT Bold" w:hAnsi="Arial Rounded MT Bold"/>
          <w:iCs/>
          <w:sz w:val="22"/>
          <w:szCs w:val="22"/>
        </w:rPr>
      </w:pPr>
    </w:p>
    <w:p w14:paraId="5E31D711" w14:textId="657AA788" w:rsidR="00F86D94" w:rsidRDefault="0084382B" w:rsidP="0084382B">
      <w:pPr>
        <w:rPr>
          <w:rFonts w:ascii="Arial Rounded MT Bold" w:hAnsi="Arial Rounded MT Bold"/>
          <w:iCs/>
          <w:sz w:val="22"/>
          <w:szCs w:val="22"/>
        </w:rPr>
      </w:pPr>
      <w:r w:rsidRPr="0084382B">
        <w:rPr>
          <w:rFonts w:ascii="Arial Rounded MT Bold" w:hAnsi="Arial Rounded MT Bold"/>
          <w:iCs/>
          <w:sz w:val="22"/>
          <w:szCs w:val="22"/>
        </w:rPr>
        <w:t>STUDENT ACADEMIC YEAR (E.G. SOPHOMORE, JUNIOR):</w:t>
      </w:r>
    </w:p>
    <w:p w14:paraId="2D7A0977" w14:textId="3DC9D3C7" w:rsidR="00F86D94" w:rsidRDefault="00F86D94" w:rsidP="0084382B">
      <w:pPr>
        <w:rPr>
          <w:rFonts w:ascii="Arial Rounded MT Bold" w:hAnsi="Arial Rounded MT Bold"/>
          <w:iCs/>
          <w:sz w:val="22"/>
          <w:szCs w:val="22"/>
        </w:rPr>
      </w:pPr>
    </w:p>
    <w:p w14:paraId="02CE3FF4" w14:textId="53532630" w:rsidR="00F86D94" w:rsidRDefault="00F86D94" w:rsidP="0084382B">
      <w:pPr>
        <w:rPr>
          <w:rFonts w:ascii="Arial Rounded MT Bold" w:hAnsi="Arial Rounded MT Bold"/>
          <w:iCs/>
          <w:sz w:val="22"/>
          <w:szCs w:val="22"/>
        </w:rPr>
      </w:pPr>
      <w:r>
        <w:rPr>
          <w:rFonts w:ascii="Arial Rounded MT Bold" w:hAnsi="Arial Rounded MT Bold"/>
          <w:iCs/>
          <w:sz w:val="22"/>
          <w:szCs w:val="22"/>
        </w:rPr>
        <w:t>STUDENT’S ACADEMIC ADVISOR</w:t>
      </w:r>
    </w:p>
    <w:p w14:paraId="37ECECC2" w14:textId="1743A8D8" w:rsidR="00F86D94" w:rsidRDefault="00F86D94" w:rsidP="0084382B">
      <w:pPr>
        <w:rPr>
          <w:rFonts w:ascii="Arial Rounded MT Bold" w:hAnsi="Arial Rounded MT Bold"/>
          <w:iCs/>
          <w:sz w:val="22"/>
          <w:szCs w:val="22"/>
        </w:rPr>
      </w:pPr>
    </w:p>
    <w:p w14:paraId="19B11C32" w14:textId="3A9366B5" w:rsidR="00F86D94" w:rsidRDefault="00F86D94" w:rsidP="0084382B">
      <w:pPr>
        <w:rPr>
          <w:rFonts w:ascii="Arial Rounded MT Bold" w:hAnsi="Arial Rounded MT Bold"/>
          <w:iCs/>
          <w:sz w:val="22"/>
          <w:szCs w:val="22"/>
        </w:rPr>
      </w:pPr>
    </w:p>
    <w:p w14:paraId="43D7FE9A" w14:textId="504F3369" w:rsidR="00F86D94" w:rsidRDefault="00F86D94" w:rsidP="0084382B">
      <w:pPr>
        <w:rPr>
          <w:rFonts w:ascii="Arial Rounded MT Bold" w:hAnsi="Arial Rounded MT Bold"/>
          <w:iCs/>
          <w:sz w:val="22"/>
          <w:szCs w:val="22"/>
        </w:rPr>
      </w:pPr>
    </w:p>
    <w:p w14:paraId="09741857" w14:textId="45D6893D" w:rsidR="00F86D94" w:rsidRDefault="00F86D94" w:rsidP="0084382B">
      <w:pPr>
        <w:rPr>
          <w:rFonts w:ascii="Arial Rounded MT Bold" w:hAnsi="Arial Rounded MT Bold"/>
          <w:iCs/>
          <w:sz w:val="22"/>
          <w:szCs w:val="22"/>
        </w:rPr>
      </w:pPr>
    </w:p>
    <w:p w14:paraId="525BB583" w14:textId="234F3FF4" w:rsidR="00F86D94" w:rsidRDefault="00F86D94" w:rsidP="0084382B">
      <w:pPr>
        <w:rPr>
          <w:rFonts w:ascii="Arial Rounded MT Bold" w:hAnsi="Arial Rounded MT Bold"/>
          <w:iCs/>
          <w:sz w:val="22"/>
          <w:szCs w:val="22"/>
        </w:rPr>
      </w:pPr>
    </w:p>
    <w:p w14:paraId="3255338E" w14:textId="09A7A61B" w:rsidR="00F86D94" w:rsidRDefault="00F86D94" w:rsidP="0084382B">
      <w:pPr>
        <w:rPr>
          <w:rFonts w:ascii="Arial Rounded MT Bold" w:hAnsi="Arial Rounded MT Bold"/>
          <w:iCs/>
          <w:sz w:val="22"/>
          <w:szCs w:val="22"/>
        </w:rPr>
      </w:pPr>
    </w:p>
    <w:p w14:paraId="7F9C1346" w14:textId="219C70D9" w:rsidR="00F86D94" w:rsidRDefault="00F86D94" w:rsidP="0084382B">
      <w:pPr>
        <w:rPr>
          <w:rFonts w:ascii="Arial Rounded MT Bold" w:hAnsi="Arial Rounded MT Bold"/>
          <w:iCs/>
          <w:sz w:val="22"/>
          <w:szCs w:val="22"/>
        </w:rPr>
      </w:pPr>
    </w:p>
    <w:p w14:paraId="09A1F799" w14:textId="25A455FE" w:rsidR="00F86D94" w:rsidRDefault="00F86D94" w:rsidP="0084382B">
      <w:pPr>
        <w:rPr>
          <w:rFonts w:ascii="Arial Rounded MT Bold" w:hAnsi="Arial Rounded MT Bold"/>
          <w:iCs/>
          <w:sz w:val="22"/>
          <w:szCs w:val="22"/>
        </w:rPr>
      </w:pPr>
    </w:p>
    <w:p w14:paraId="2C83A799" w14:textId="51C16682" w:rsidR="00F86D94" w:rsidRDefault="00F86D94" w:rsidP="0084382B">
      <w:pPr>
        <w:rPr>
          <w:rFonts w:ascii="Arial Rounded MT Bold" w:hAnsi="Arial Rounded MT Bold"/>
          <w:iCs/>
          <w:sz w:val="22"/>
          <w:szCs w:val="22"/>
        </w:rPr>
      </w:pPr>
    </w:p>
    <w:p w14:paraId="03865F79" w14:textId="55095B0E" w:rsidR="00F86D94" w:rsidRDefault="00F86D94" w:rsidP="0084382B">
      <w:pPr>
        <w:rPr>
          <w:rFonts w:ascii="Arial Rounded MT Bold" w:hAnsi="Arial Rounded MT Bold"/>
          <w:iCs/>
          <w:sz w:val="22"/>
          <w:szCs w:val="22"/>
        </w:rPr>
      </w:pPr>
    </w:p>
    <w:p w14:paraId="62F70778" w14:textId="39E66933" w:rsidR="00F86D94" w:rsidRDefault="00F86D94" w:rsidP="0084382B">
      <w:pPr>
        <w:rPr>
          <w:rFonts w:ascii="Arial Rounded MT Bold" w:hAnsi="Arial Rounded MT Bold"/>
          <w:iCs/>
          <w:sz w:val="22"/>
          <w:szCs w:val="22"/>
        </w:rPr>
      </w:pPr>
    </w:p>
    <w:p w14:paraId="575EA4DD" w14:textId="64E79C3B" w:rsidR="00F86D94" w:rsidRDefault="00F86D94" w:rsidP="0084382B">
      <w:pPr>
        <w:rPr>
          <w:rFonts w:ascii="Arial Rounded MT Bold" w:hAnsi="Arial Rounded MT Bold"/>
          <w:iCs/>
          <w:sz w:val="22"/>
          <w:szCs w:val="22"/>
        </w:rPr>
      </w:pPr>
    </w:p>
    <w:p w14:paraId="24617D7E" w14:textId="4B18207E" w:rsidR="00F86D94" w:rsidRDefault="00F86D94" w:rsidP="0084382B">
      <w:pPr>
        <w:rPr>
          <w:rFonts w:ascii="Arial Rounded MT Bold" w:hAnsi="Arial Rounded MT Bold"/>
          <w:iCs/>
          <w:sz w:val="22"/>
          <w:szCs w:val="22"/>
        </w:rPr>
      </w:pPr>
    </w:p>
    <w:p w14:paraId="77A353D1" w14:textId="4FD37528" w:rsidR="00F86D94" w:rsidRDefault="00F86D94" w:rsidP="0084382B">
      <w:pPr>
        <w:rPr>
          <w:rFonts w:ascii="Arial Rounded MT Bold" w:hAnsi="Arial Rounded MT Bold"/>
          <w:iCs/>
          <w:sz w:val="22"/>
          <w:szCs w:val="22"/>
        </w:rPr>
      </w:pPr>
    </w:p>
    <w:p w14:paraId="7E425FA9" w14:textId="535CD852" w:rsidR="00F86D94" w:rsidRDefault="00F86D94" w:rsidP="0084382B">
      <w:pPr>
        <w:rPr>
          <w:rFonts w:ascii="Arial Rounded MT Bold" w:hAnsi="Arial Rounded MT Bold"/>
          <w:iCs/>
          <w:sz w:val="22"/>
          <w:szCs w:val="22"/>
        </w:rPr>
      </w:pPr>
    </w:p>
    <w:p w14:paraId="2BE39A6E" w14:textId="4337DCB4" w:rsidR="00F86D94" w:rsidRPr="0084382B" w:rsidRDefault="00F86D94" w:rsidP="0084382B">
      <w:pPr>
        <w:rPr>
          <w:rFonts w:ascii="Arial Rounded MT Bold" w:hAnsi="Arial Rounded MT Bold"/>
          <w:iCs/>
          <w:sz w:val="22"/>
          <w:szCs w:val="22"/>
        </w:rPr>
      </w:pPr>
      <w:r>
        <w:rPr>
          <w:rFonts w:ascii="Arial Rounded MT Bold" w:hAnsi="Arial Rounded MT Bold"/>
          <w:iCs/>
          <w:sz w:val="22"/>
          <w:szCs w:val="22"/>
        </w:rPr>
        <w:t>CONTESTANT’S NUMBER (ASSIGNED BY THE JUDGES): ______________</w:t>
      </w:r>
    </w:p>
    <w:p w14:paraId="18C6EDE8" w14:textId="77777777" w:rsidR="0084382B" w:rsidRPr="0084382B" w:rsidRDefault="0084382B" w:rsidP="0084382B">
      <w:pPr>
        <w:rPr>
          <w:rFonts w:ascii="Arial Rounded MT Bold" w:hAnsi="Arial Rounded MT Bold"/>
          <w:iCs/>
          <w:sz w:val="22"/>
          <w:szCs w:val="22"/>
        </w:rPr>
      </w:pPr>
    </w:p>
    <w:p w14:paraId="03BA8F2A" w14:textId="77777777" w:rsidR="00E42F3F" w:rsidRDefault="00E42F3F">
      <w:pPr>
        <w:jc w:val="center"/>
        <w:rPr>
          <w:sz w:val="22"/>
          <w:szCs w:val="22"/>
        </w:rPr>
      </w:pPr>
    </w:p>
    <w:sectPr w:rsidR="00E42F3F">
      <w:pgSz w:w="12240" w:h="15840"/>
      <w:pgMar w:top="1152"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3F"/>
    <w:rsid w:val="007405B9"/>
    <w:rsid w:val="0084382B"/>
    <w:rsid w:val="00BF0571"/>
    <w:rsid w:val="00CB1CC5"/>
    <w:rsid w:val="00D930D9"/>
    <w:rsid w:val="00DA06DF"/>
    <w:rsid w:val="00E42F3F"/>
    <w:rsid w:val="00F6615A"/>
    <w:rsid w:val="00F85724"/>
    <w:rsid w:val="00F8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E58"/>
  <w15:docId w15:val="{48F4F432-6BDD-4B56-A4B0-8B187EA4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ntique Olive" w:eastAsia="Antique Olive" w:hAnsi="Antique Olive" w:cs="Antique Olive"/>
      <w:b/>
      <w:sz w:val="32"/>
      <w:szCs w:val="32"/>
    </w:rPr>
  </w:style>
  <w:style w:type="paragraph" w:styleId="Heading2">
    <w:name w:val="heading 2"/>
    <w:basedOn w:val="Normal"/>
    <w:next w:val="Normal"/>
    <w:uiPriority w:val="9"/>
    <w:unhideWhenUsed/>
    <w:qFormat/>
    <w:pPr>
      <w:keepNext/>
      <w:jc w:val="center"/>
      <w:outlineLvl w:val="1"/>
    </w:pPr>
    <w:rPr>
      <w:rFonts w:ascii="Antique Olive" w:eastAsia="Antique Olive" w:hAnsi="Antique Olive" w:cs="Antique Olive"/>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isk@niagara.edu" TargetMode="External"/><Relationship Id="rId4" Type="http://schemas.openxmlformats.org/officeDocument/2006/relationships/hyperlink" Target="mailto:srisk@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Risk</dc:creator>
  <cp:lastModifiedBy>Shannon Risk</cp:lastModifiedBy>
  <cp:revision>10</cp:revision>
  <dcterms:created xsi:type="dcterms:W3CDTF">2020-11-17T03:23:00Z</dcterms:created>
  <dcterms:modified xsi:type="dcterms:W3CDTF">2021-09-20T23:51:00Z</dcterms:modified>
</cp:coreProperties>
</file>